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2DF3" w14:textId="152C582F" w:rsidR="0027186E" w:rsidRPr="001377AB" w:rsidRDefault="008E2903" w:rsidP="000A0A29">
      <w:pPr>
        <w:pStyle w:val="Caption"/>
        <w:spacing w:before="0" w:after="0"/>
        <w:contextualSpacing/>
        <w:jc w:val="center"/>
        <w:rPr>
          <w:rFonts w:ascii="Arial" w:hAnsi="Arial"/>
          <w:i w:val="0"/>
          <w:sz w:val="28"/>
          <w:szCs w:val="28"/>
        </w:rPr>
      </w:pPr>
      <w:r>
        <w:rPr>
          <w:rFonts w:ascii="Arial" w:hAnsi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B4D6F60" wp14:editId="7E811E13">
                <wp:simplePos x="0" y="0"/>
                <wp:positionH relativeFrom="margin">
                  <wp:align>right</wp:align>
                </wp:positionH>
                <wp:positionV relativeFrom="margin">
                  <wp:posOffset>-337820</wp:posOffset>
                </wp:positionV>
                <wp:extent cx="8533765" cy="4667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3765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8437A" w14:textId="388D5E60" w:rsidR="00353D13" w:rsidRPr="002D776D" w:rsidRDefault="00353D13" w:rsidP="008E2903">
                            <w:pPr>
                              <w:jc w:val="center"/>
                              <w:rPr>
                                <w:b/>
                                <w:color w:val="44546A" w:themeColor="text2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44546A" w:themeColor="text2"/>
                                <w:sz w:val="36"/>
                                <w:szCs w:val="28"/>
                              </w:rPr>
                              <w:t>Q</w:t>
                            </w:r>
                            <w:r w:rsidRPr="008E2903">
                              <w:rPr>
                                <w:rFonts w:ascii="Arial" w:hAnsi="Arial"/>
                                <w:b/>
                                <w:color w:val="44546A" w:themeColor="text2"/>
                                <w:sz w:val="36"/>
                                <w:szCs w:val="28"/>
                              </w:rPr>
                              <w:t>uality Improvement (QI) Prioritization Matrix Template 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3B4D6F60">
                <v:stroke joinstyle="miter"/>
                <v:path gradientshapeok="t" o:connecttype="rect"/>
              </v:shapetype>
              <v:shape id="Text Box 10" style="position:absolute;left:0;text-align:left;margin-left:620.75pt;margin-top:-26.6pt;width:671.95pt;height:36.75pt;z-index:-2516541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width-relative:margin;v-text-anchor:top" o:spid="_x0000_s1026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">
                <v:fill opacity="0"/>
                <v:textbox>
                  <w:txbxContent>
                    <w:p w:rsidRPr="002D776D" w:rsidR="00353D13" w:rsidP="008E2903" w:rsidRDefault="00353D13" w14:paraId="7738437A" w14:textId="388D5E60">
                      <w:pPr>
                        <w:jc w:val="center"/>
                        <w:rPr>
                          <w:b/>
                          <w:color w:val="44546A" w:themeColor="text2"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44546A" w:themeColor="text2"/>
                          <w:sz w:val="36"/>
                          <w:szCs w:val="28"/>
                        </w:rPr>
                        <w:t>Q</w:t>
                      </w:r>
                      <w:r w:rsidRPr="008E2903">
                        <w:rPr>
                          <w:rFonts w:ascii="Arial" w:hAnsi="Arial"/>
                          <w:b/>
                          <w:color w:val="44546A" w:themeColor="text2"/>
                          <w:sz w:val="36"/>
                          <w:szCs w:val="28"/>
                        </w:rPr>
                        <w:t>uality Improvement (QI) Prioritization Matrix Template Overview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84A898F" w14:textId="77777777" w:rsidR="000A0A29" w:rsidRDefault="000A0A29" w:rsidP="000A0A29">
      <w:pPr>
        <w:spacing w:line="240" w:lineRule="auto"/>
        <w:contextualSpacing/>
        <w:rPr>
          <w:rFonts w:ascii="Arial" w:hAnsi="Arial"/>
          <w:b/>
          <w:sz w:val="20"/>
          <w:szCs w:val="20"/>
        </w:rPr>
      </w:pPr>
    </w:p>
    <w:p w14:paraId="6E8C1B52" w14:textId="1A781C20" w:rsidR="00E52BF5" w:rsidRPr="00137415" w:rsidRDefault="001925B9" w:rsidP="000A0A29">
      <w:pPr>
        <w:spacing w:line="240" w:lineRule="auto"/>
        <w:contextualSpacing/>
        <w:rPr>
          <w:rFonts w:ascii="Arial" w:hAnsi="Arial"/>
          <w:sz w:val="22"/>
          <w:szCs w:val="22"/>
        </w:rPr>
      </w:pPr>
      <w:r w:rsidRPr="00137415">
        <w:rPr>
          <w:rFonts w:ascii="Arial" w:hAnsi="Arial"/>
          <w:sz w:val="22"/>
          <w:szCs w:val="22"/>
        </w:rPr>
        <w:t>The</w:t>
      </w:r>
      <w:r w:rsidR="00E52BF5" w:rsidRPr="00137415">
        <w:rPr>
          <w:rFonts w:ascii="Arial" w:hAnsi="Arial"/>
          <w:sz w:val="22"/>
          <w:szCs w:val="22"/>
        </w:rPr>
        <w:t xml:space="preserve"> </w:t>
      </w:r>
      <w:r w:rsidRPr="00137415">
        <w:rPr>
          <w:rFonts w:ascii="Arial" w:hAnsi="Arial"/>
          <w:b/>
          <w:sz w:val="22"/>
          <w:szCs w:val="22"/>
        </w:rPr>
        <w:t xml:space="preserve">QI </w:t>
      </w:r>
      <w:r w:rsidR="00E52BF5" w:rsidRPr="00137415">
        <w:rPr>
          <w:rFonts w:ascii="Arial" w:hAnsi="Arial"/>
          <w:b/>
          <w:sz w:val="22"/>
          <w:szCs w:val="22"/>
        </w:rPr>
        <w:t>Prioritization Matrix</w:t>
      </w:r>
      <w:r w:rsidR="00AC4EC1" w:rsidRPr="00137415">
        <w:rPr>
          <w:rFonts w:ascii="Arial" w:hAnsi="Arial"/>
          <w:b/>
          <w:sz w:val="22"/>
          <w:szCs w:val="22"/>
        </w:rPr>
        <w:t xml:space="preserve"> Te</w:t>
      </w:r>
      <w:r w:rsidR="00D77377" w:rsidRPr="00137415">
        <w:rPr>
          <w:rFonts w:ascii="Arial" w:hAnsi="Arial"/>
          <w:b/>
          <w:sz w:val="22"/>
          <w:szCs w:val="22"/>
        </w:rPr>
        <w:t>mpl</w:t>
      </w:r>
      <w:r w:rsidR="00AC4EC1" w:rsidRPr="00137415">
        <w:rPr>
          <w:rFonts w:ascii="Arial" w:hAnsi="Arial"/>
          <w:b/>
          <w:sz w:val="22"/>
          <w:szCs w:val="22"/>
        </w:rPr>
        <w:t>at</w:t>
      </w:r>
      <w:r w:rsidR="00D77377" w:rsidRPr="00137415">
        <w:rPr>
          <w:rFonts w:ascii="Arial" w:hAnsi="Arial"/>
          <w:b/>
          <w:sz w:val="22"/>
          <w:szCs w:val="22"/>
        </w:rPr>
        <w:t>e</w:t>
      </w:r>
      <w:r w:rsidR="00E52BF5" w:rsidRPr="00137415">
        <w:rPr>
          <w:rFonts w:ascii="Arial" w:hAnsi="Arial"/>
          <w:sz w:val="22"/>
          <w:szCs w:val="22"/>
        </w:rPr>
        <w:t xml:space="preserve"> is</w:t>
      </w:r>
      <w:r w:rsidR="007C4A46" w:rsidRPr="00137415">
        <w:rPr>
          <w:rFonts w:ascii="Arial" w:hAnsi="Arial"/>
          <w:sz w:val="22"/>
          <w:szCs w:val="22"/>
        </w:rPr>
        <w:t xml:space="preserve"> a</w:t>
      </w:r>
      <w:r w:rsidR="00E52BF5" w:rsidRPr="00137415">
        <w:rPr>
          <w:rFonts w:ascii="Arial" w:hAnsi="Arial"/>
          <w:sz w:val="22"/>
          <w:szCs w:val="22"/>
        </w:rPr>
        <w:t xml:space="preserve"> </w:t>
      </w:r>
      <w:r w:rsidR="007C4A46" w:rsidRPr="00137415">
        <w:rPr>
          <w:rFonts w:ascii="Arial" w:hAnsi="Arial"/>
          <w:sz w:val="22"/>
          <w:szCs w:val="22"/>
        </w:rPr>
        <w:t xml:space="preserve">tool </w:t>
      </w:r>
      <w:r w:rsidR="00E52BF5" w:rsidRPr="00137415">
        <w:rPr>
          <w:rFonts w:ascii="Arial" w:hAnsi="Arial"/>
          <w:sz w:val="22"/>
          <w:szCs w:val="22"/>
        </w:rPr>
        <w:t>to help you</w:t>
      </w:r>
      <w:r w:rsidRPr="00137415">
        <w:rPr>
          <w:rFonts w:ascii="Arial" w:hAnsi="Arial"/>
          <w:sz w:val="22"/>
          <w:szCs w:val="22"/>
        </w:rPr>
        <w:t>r team prioritize</w:t>
      </w:r>
      <w:r w:rsidR="00270F6E">
        <w:rPr>
          <w:rFonts w:ascii="Arial" w:hAnsi="Arial"/>
          <w:sz w:val="22"/>
          <w:szCs w:val="22"/>
        </w:rPr>
        <w:t xml:space="preserve"> the</w:t>
      </w:r>
      <w:r w:rsidRPr="00137415">
        <w:rPr>
          <w:rFonts w:ascii="Arial" w:hAnsi="Arial"/>
          <w:sz w:val="22"/>
          <w:szCs w:val="22"/>
        </w:rPr>
        <w:t xml:space="preserve"> </w:t>
      </w:r>
      <w:r w:rsidR="007C4A46" w:rsidRPr="00137415">
        <w:rPr>
          <w:rFonts w:ascii="Arial" w:hAnsi="Arial"/>
          <w:sz w:val="22"/>
          <w:szCs w:val="22"/>
        </w:rPr>
        <w:t xml:space="preserve">multiple </w:t>
      </w:r>
      <w:r w:rsidR="00D77377" w:rsidRPr="00137415">
        <w:rPr>
          <w:rFonts w:ascii="Arial" w:hAnsi="Arial"/>
          <w:sz w:val="22"/>
          <w:szCs w:val="22"/>
        </w:rPr>
        <w:t>QI F</w:t>
      </w:r>
      <w:r w:rsidRPr="00137415">
        <w:rPr>
          <w:rFonts w:ascii="Arial" w:hAnsi="Arial"/>
          <w:sz w:val="22"/>
          <w:szCs w:val="22"/>
        </w:rPr>
        <w:t>ocu</w:t>
      </w:r>
      <w:r w:rsidR="007C4A46" w:rsidRPr="00137415">
        <w:rPr>
          <w:rFonts w:ascii="Arial" w:hAnsi="Arial"/>
          <w:sz w:val="22"/>
          <w:szCs w:val="22"/>
        </w:rPr>
        <w:t>s</w:t>
      </w:r>
      <w:r w:rsidR="00D77377" w:rsidRPr="00137415">
        <w:rPr>
          <w:rFonts w:ascii="Arial" w:hAnsi="Arial"/>
          <w:sz w:val="22"/>
          <w:szCs w:val="22"/>
        </w:rPr>
        <w:t xml:space="preserve"> areas</w:t>
      </w:r>
      <w:r w:rsidR="007C4A46" w:rsidRPr="00137415">
        <w:rPr>
          <w:rFonts w:ascii="Arial" w:hAnsi="Arial"/>
          <w:sz w:val="22"/>
          <w:szCs w:val="22"/>
        </w:rPr>
        <w:t xml:space="preserve"> </w:t>
      </w:r>
      <w:r w:rsidRPr="00137415">
        <w:rPr>
          <w:rFonts w:ascii="Arial" w:hAnsi="Arial"/>
          <w:sz w:val="22"/>
          <w:szCs w:val="22"/>
        </w:rPr>
        <w:t>or intervention</w:t>
      </w:r>
      <w:r w:rsidR="007C4A46" w:rsidRPr="00137415">
        <w:rPr>
          <w:rFonts w:ascii="Arial" w:hAnsi="Arial"/>
          <w:sz w:val="22"/>
          <w:szCs w:val="22"/>
        </w:rPr>
        <w:t xml:space="preserve"> efforts </w:t>
      </w:r>
      <w:r w:rsidR="00D77377" w:rsidRPr="00137415">
        <w:rPr>
          <w:rFonts w:ascii="Arial" w:hAnsi="Arial"/>
          <w:sz w:val="22"/>
          <w:szCs w:val="22"/>
        </w:rPr>
        <w:t xml:space="preserve">being considered </w:t>
      </w:r>
      <w:r w:rsidR="00C54263" w:rsidRPr="00137415">
        <w:rPr>
          <w:rFonts w:ascii="Arial" w:hAnsi="Arial"/>
          <w:sz w:val="22"/>
          <w:szCs w:val="22"/>
        </w:rPr>
        <w:t>when</w:t>
      </w:r>
      <w:r w:rsidR="007C4A46" w:rsidRPr="00137415">
        <w:rPr>
          <w:rFonts w:ascii="Arial" w:hAnsi="Arial"/>
          <w:sz w:val="22"/>
          <w:szCs w:val="22"/>
        </w:rPr>
        <w:t xml:space="preserve"> </w:t>
      </w:r>
      <w:r w:rsidRPr="00137415">
        <w:rPr>
          <w:rFonts w:ascii="Arial" w:hAnsi="Arial"/>
          <w:sz w:val="22"/>
          <w:szCs w:val="22"/>
        </w:rPr>
        <w:t>your organization is</w:t>
      </w:r>
      <w:r w:rsidR="00A82BB8">
        <w:rPr>
          <w:rFonts w:ascii="Arial" w:hAnsi="Arial"/>
          <w:sz w:val="22"/>
          <w:szCs w:val="22"/>
        </w:rPr>
        <w:t xml:space="preserve"> balancing multiple priorities</w:t>
      </w:r>
      <w:r w:rsidRPr="00137415">
        <w:rPr>
          <w:rFonts w:ascii="Arial" w:hAnsi="Arial"/>
          <w:sz w:val="22"/>
          <w:szCs w:val="22"/>
        </w:rPr>
        <w:t xml:space="preserve"> </w:t>
      </w:r>
      <w:r w:rsidR="00251189" w:rsidRPr="00137415">
        <w:rPr>
          <w:rFonts w:ascii="Arial" w:hAnsi="Arial"/>
          <w:sz w:val="22"/>
          <w:szCs w:val="22"/>
        </w:rPr>
        <w:t>due to resource constraints</w:t>
      </w:r>
      <w:r w:rsidR="00BA3290" w:rsidRPr="00137415">
        <w:rPr>
          <w:rFonts w:ascii="Arial" w:hAnsi="Arial"/>
          <w:sz w:val="22"/>
          <w:szCs w:val="22"/>
        </w:rPr>
        <w:t>.</w:t>
      </w:r>
      <w:r w:rsidR="004D211A" w:rsidRPr="00137415">
        <w:rPr>
          <w:rFonts w:ascii="Arial" w:hAnsi="Arial"/>
          <w:sz w:val="22"/>
          <w:szCs w:val="22"/>
        </w:rPr>
        <w:t xml:space="preserve"> </w:t>
      </w:r>
      <w:r w:rsidR="007C4A46" w:rsidRPr="00137415">
        <w:rPr>
          <w:rFonts w:ascii="Arial" w:hAnsi="Arial"/>
          <w:sz w:val="22"/>
          <w:szCs w:val="22"/>
        </w:rPr>
        <w:t>By</w:t>
      </w:r>
      <w:r w:rsidR="00E52BF5" w:rsidRPr="00137415">
        <w:rPr>
          <w:rFonts w:ascii="Arial" w:hAnsi="Arial"/>
          <w:sz w:val="22"/>
          <w:szCs w:val="22"/>
        </w:rPr>
        <w:t xml:space="preserve"> narrowing available options systematically </w:t>
      </w:r>
      <w:r w:rsidR="007C4A46" w:rsidRPr="00137415">
        <w:rPr>
          <w:rFonts w:ascii="Arial" w:hAnsi="Arial"/>
          <w:sz w:val="22"/>
          <w:szCs w:val="22"/>
        </w:rPr>
        <w:t>through assessment</w:t>
      </w:r>
      <w:r w:rsidR="005D6799" w:rsidRPr="00137415">
        <w:rPr>
          <w:rFonts w:ascii="Arial" w:hAnsi="Arial"/>
          <w:sz w:val="22"/>
          <w:szCs w:val="22"/>
        </w:rPr>
        <w:t xml:space="preserve"> of</w:t>
      </w:r>
      <w:r w:rsidR="007C4A46" w:rsidRPr="00137415">
        <w:rPr>
          <w:rFonts w:ascii="Arial" w:hAnsi="Arial"/>
          <w:sz w:val="22"/>
          <w:szCs w:val="22"/>
        </w:rPr>
        <w:t xml:space="preserve"> </w:t>
      </w:r>
      <w:r w:rsidR="00E52BF5" w:rsidRPr="00137415">
        <w:rPr>
          <w:rFonts w:ascii="Arial" w:hAnsi="Arial"/>
          <w:sz w:val="22"/>
          <w:szCs w:val="22"/>
        </w:rPr>
        <w:t>a series of criteria</w:t>
      </w:r>
      <w:r w:rsidR="005D6799" w:rsidRPr="00137415">
        <w:rPr>
          <w:rFonts w:ascii="Arial" w:hAnsi="Arial"/>
          <w:sz w:val="22"/>
          <w:szCs w:val="22"/>
        </w:rPr>
        <w:t xml:space="preserve">, </w:t>
      </w:r>
      <w:r w:rsidR="007C4A46" w:rsidRPr="00137415">
        <w:rPr>
          <w:rFonts w:ascii="Arial" w:hAnsi="Arial"/>
          <w:sz w:val="22"/>
          <w:szCs w:val="22"/>
        </w:rPr>
        <w:t>your team sho</w:t>
      </w:r>
      <w:r w:rsidR="005D6799" w:rsidRPr="00137415">
        <w:rPr>
          <w:rFonts w:ascii="Arial" w:hAnsi="Arial"/>
          <w:sz w:val="22"/>
          <w:szCs w:val="22"/>
        </w:rPr>
        <w:t>uld arrive at a QI F</w:t>
      </w:r>
      <w:r w:rsidR="00251189" w:rsidRPr="00137415">
        <w:rPr>
          <w:rFonts w:ascii="Arial" w:hAnsi="Arial"/>
          <w:sz w:val="22"/>
          <w:szCs w:val="22"/>
        </w:rPr>
        <w:t>ocus area or</w:t>
      </w:r>
      <w:r w:rsidR="007C4A46" w:rsidRPr="00137415">
        <w:rPr>
          <w:rFonts w:ascii="Arial" w:hAnsi="Arial"/>
          <w:sz w:val="22"/>
          <w:szCs w:val="22"/>
        </w:rPr>
        <w:t xml:space="preserve"> intervention </w:t>
      </w:r>
      <w:r w:rsidR="00C54263" w:rsidRPr="00137415">
        <w:rPr>
          <w:rFonts w:ascii="Arial" w:hAnsi="Arial"/>
          <w:sz w:val="22"/>
          <w:szCs w:val="22"/>
        </w:rPr>
        <w:t xml:space="preserve">aligned with </w:t>
      </w:r>
      <w:r w:rsidR="007C4A46" w:rsidRPr="00137415">
        <w:rPr>
          <w:rFonts w:ascii="Arial" w:hAnsi="Arial"/>
          <w:sz w:val="22"/>
          <w:szCs w:val="22"/>
        </w:rPr>
        <w:t>your organization</w:t>
      </w:r>
      <w:r w:rsidR="00C54263" w:rsidRPr="00137415">
        <w:rPr>
          <w:rFonts w:ascii="Arial" w:hAnsi="Arial"/>
          <w:sz w:val="22"/>
          <w:szCs w:val="22"/>
        </w:rPr>
        <w:t>al</w:t>
      </w:r>
      <w:r w:rsidR="007C4A46" w:rsidRPr="00137415">
        <w:rPr>
          <w:rFonts w:ascii="Arial" w:hAnsi="Arial"/>
          <w:sz w:val="22"/>
          <w:szCs w:val="22"/>
        </w:rPr>
        <w:t xml:space="preserve"> goals</w:t>
      </w:r>
      <w:r w:rsidR="00C54263" w:rsidRPr="00137415">
        <w:rPr>
          <w:rFonts w:ascii="Arial" w:hAnsi="Arial"/>
          <w:sz w:val="22"/>
          <w:szCs w:val="22"/>
        </w:rPr>
        <w:t>.</w:t>
      </w:r>
      <w:r w:rsidR="005D6799" w:rsidRPr="00137415">
        <w:rPr>
          <w:rFonts w:ascii="Arial" w:hAnsi="Arial"/>
          <w:sz w:val="22"/>
          <w:szCs w:val="22"/>
        </w:rPr>
        <w:t xml:space="preserve"> </w:t>
      </w:r>
      <w:r w:rsidR="00D77377" w:rsidRPr="00137415">
        <w:rPr>
          <w:rFonts w:ascii="Arial" w:hAnsi="Arial"/>
          <w:sz w:val="22"/>
          <w:szCs w:val="22"/>
        </w:rPr>
        <w:t>The template below can be used when selecting your initial</w:t>
      </w:r>
      <w:r w:rsidR="00690EDA">
        <w:rPr>
          <w:rFonts w:ascii="Arial" w:hAnsi="Arial"/>
          <w:sz w:val="22"/>
          <w:szCs w:val="22"/>
        </w:rPr>
        <w:t xml:space="preserve"> QI Focus</w:t>
      </w:r>
      <w:r w:rsidR="00D77377" w:rsidRPr="00137415">
        <w:rPr>
          <w:rFonts w:ascii="Arial" w:hAnsi="Arial"/>
          <w:sz w:val="22"/>
          <w:szCs w:val="22"/>
        </w:rPr>
        <w:t xml:space="preserve">, or intervention, and when refining your intervention to identify the best processes or activities for your facility. </w:t>
      </w:r>
    </w:p>
    <w:p w14:paraId="100119F8" w14:textId="77777777" w:rsidR="000A0A29" w:rsidRPr="00137415" w:rsidRDefault="000A0A29" w:rsidP="000A0A29">
      <w:pPr>
        <w:spacing w:line="240" w:lineRule="auto"/>
        <w:contextualSpacing/>
        <w:rPr>
          <w:rFonts w:ascii="Arial" w:hAnsi="Arial"/>
          <w:b/>
          <w:color w:val="C45911" w:themeColor="accent2" w:themeShade="BF"/>
          <w:sz w:val="22"/>
          <w:szCs w:val="22"/>
          <w:u w:val="single"/>
        </w:rPr>
      </w:pPr>
    </w:p>
    <w:p w14:paraId="154DF844" w14:textId="77777777" w:rsidR="001377AB" w:rsidRPr="00137415" w:rsidRDefault="00BD6BCC" w:rsidP="008E2903">
      <w:pPr>
        <w:spacing w:after="160" w:line="240" w:lineRule="auto"/>
        <w:contextualSpacing/>
        <w:rPr>
          <w:rFonts w:ascii="Arial" w:hAnsi="Arial"/>
          <w:b/>
          <w:color w:val="C45911" w:themeColor="accent2" w:themeShade="BF"/>
          <w:sz w:val="22"/>
          <w:szCs w:val="22"/>
          <w:u w:val="single"/>
        </w:rPr>
      </w:pPr>
      <w:r w:rsidRPr="008E2903">
        <w:rPr>
          <w:rFonts w:ascii="Arial" w:hAnsi="Arial"/>
          <w:b/>
          <w:color w:val="C45911" w:themeColor="accent2" w:themeShade="BF"/>
          <w:szCs w:val="22"/>
          <w:u w:val="single"/>
        </w:rPr>
        <w:t xml:space="preserve">CONSTRUCTING </w:t>
      </w:r>
      <w:r w:rsidR="00D8795B" w:rsidRPr="008E2903">
        <w:rPr>
          <w:rFonts w:ascii="Arial" w:hAnsi="Arial"/>
          <w:b/>
          <w:color w:val="C45911" w:themeColor="accent2" w:themeShade="BF"/>
          <w:szCs w:val="22"/>
          <w:u w:val="single"/>
        </w:rPr>
        <w:t>YOUR QI</w:t>
      </w:r>
      <w:r w:rsidRPr="008E2903">
        <w:rPr>
          <w:rFonts w:ascii="Arial" w:hAnsi="Arial"/>
          <w:b/>
          <w:color w:val="C45911" w:themeColor="accent2" w:themeShade="BF"/>
          <w:szCs w:val="22"/>
          <w:u w:val="single"/>
        </w:rPr>
        <w:t xml:space="preserve"> PRIORITIZATION MATRIX</w:t>
      </w:r>
      <w:r w:rsidR="006741B9" w:rsidRPr="008E2903">
        <w:rPr>
          <w:rFonts w:ascii="Arial" w:hAnsi="Arial"/>
          <w:b/>
          <w:color w:val="C45911" w:themeColor="accent2" w:themeShade="BF"/>
          <w:szCs w:val="22"/>
          <w:u w:val="single"/>
        </w:rPr>
        <w:t>:</w:t>
      </w:r>
      <w:r w:rsidRPr="008E2903">
        <w:rPr>
          <w:rFonts w:ascii="Arial" w:hAnsi="Arial"/>
          <w:b/>
          <w:color w:val="C45911" w:themeColor="accent2" w:themeShade="BF"/>
          <w:szCs w:val="22"/>
          <w:u w:val="single"/>
        </w:rPr>
        <w:t xml:space="preserve"> </w:t>
      </w:r>
      <w:r w:rsidR="001377AB" w:rsidRPr="008E2903">
        <w:rPr>
          <w:rFonts w:ascii="Arial" w:hAnsi="Arial"/>
          <w:b/>
          <w:color w:val="C45911" w:themeColor="accent2" w:themeShade="BF"/>
          <w:szCs w:val="22"/>
          <w:u w:val="single"/>
        </w:rPr>
        <w:t xml:space="preserve"> </w:t>
      </w:r>
    </w:p>
    <w:p w14:paraId="6B3A12E1" w14:textId="77777777" w:rsidR="00D8795B" w:rsidRPr="00137415" w:rsidRDefault="00D8795B" w:rsidP="00137415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Arial" w:hAnsi="Arial"/>
          <w:sz w:val="22"/>
          <w:szCs w:val="22"/>
        </w:rPr>
      </w:pPr>
      <w:r w:rsidRPr="00137415">
        <w:rPr>
          <w:rFonts w:ascii="Arial" w:hAnsi="Arial"/>
          <w:sz w:val="22"/>
          <w:szCs w:val="22"/>
        </w:rPr>
        <w:t>Fill in</w:t>
      </w:r>
      <w:r w:rsidR="00550E8E" w:rsidRPr="00137415">
        <w:rPr>
          <w:rFonts w:ascii="Arial" w:hAnsi="Arial"/>
          <w:sz w:val="22"/>
          <w:szCs w:val="22"/>
        </w:rPr>
        <w:t xml:space="preserve"> each</w:t>
      </w:r>
      <w:r w:rsidR="00251189" w:rsidRPr="00137415">
        <w:rPr>
          <w:rFonts w:ascii="Arial" w:hAnsi="Arial"/>
          <w:sz w:val="22"/>
          <w:szCs w:val="22"/>
        </w:rPr>
        <w:t xml:space="preserve"> </w:t>
      </w:r>
      <w:r w:rsidRPr="00137415">
        <w:rPr>
          <w:rFonts w:ascii="Arial" w:hAnsi="Arial"/>
          <w:sz w:val="22"/>
          <w:szCs w:val="22"/>
        </w:rPr>
        <w:t>QI Focus a</w:t>
      </w:r>
      <w:r w:rsidR="00251189" w:rsidRPr="00137415">
        <w:rPr>
          <w:rFonts w:ascii="Arial" w:hAnsi="Arial"/>
          <w:sz w:val="22"/>
          <w:szCs w:val="22"/>
        </w:rPr>
        <w:t>rea</w:t>
      </w:r>
      <w:r w:rsidRPr="00137415">
        <w:rPr>
          <w:rFonts w:ascii="Arial" w:hAnsi="Arial"/>
          <w:sz w:val="22"/>
          <w:szCs w:val="22"/>
        </w:rPr>
        <w:t xml:space="preserve"> being considered</w:t>
      </w:r>
      <w:r w:rsidR="00550E8E" w:rsidRPr="00137415">
        <w:rPr>
          <w:rFonts w:ascii="Arial" w:hAnsi="Arial"/>
          <w:sz w:val="22"/>
          <w:szCs w:val="22"/>
        </w:rPr>
        <w:t xml:space="preserve"> by your team</w:t>
      </w:r>
      <w:r w:rsidRPr="00137415">
        <w:rPr>
          <w:rFonts w:ascii="Arial" w:hAnsi="Arial"/>
          <w:sz w:val="22"/>
          <w:szCs w:val="22"/>
        </w:rPr>
        <w:t xml:space="preserve"> in the first column</w:t>
      </w:r>
      <w:r w:rsidR="005D6799" w:rsidRPr="00137415">
        <w:rPr>
          <w:rFonts w:ascii="Arial" w:hAnsi="Arial"/>
          <w:sz w:val="22"/>
          <w:szCs w:val="22"/>
        </w:rPr>
        <w:t>. Sites are encouraged to use</w:t>
      </w:r>
      <w:r w:rsidR="00251189" w:rsidRPr="00137415">
        <w:rPr>
          <w:rFonts w:ascii="Arial" w:hAnsi="Arial"/>
          <w:sz w:val="22"/>
          <w:szCs w:val="22"/>
        </w:rPr>
        <w:t xml:space="preserve"> findings from</w:t>
      </w:r>
      <w:r w:rsidRPr="00137415">
        <w:rPr>
          <w:rFonts w:ascii="Arial" w:hAnsi="Arial"/>
          <w:sz w:val="22"/>
          <w:szCs w:val="22"/>
        </w:rPr>
        <w:t xml:space="preserve"> the</w:t>
      </w:r>
      <w:r w:rsidR="00251189" w:rsidRPr="00137415">
        <w:rPr>
          <w:rFonts w:ascii="Arial" w:hAnsi="Arial"/>
          <w:sz w:val="22"/>
          <w:szCs w:val="22"/>
        </w:rPr>
        <w:t xml:space="preserve"> </w:t>
      </w:r>
      <w:proofErr w:type="spellStart"/>
      <w:r w:rsidR="00251189" w:rsidRPr="00137415">
        <w:rPr>
          <w:rFonts w:ascii="Arial" w:hAnsi="Arial"/>
          <w:sz w:val="22"/>
          <w:szCs w:val="22"/>
        </w:rPr>
        <w:t>MQ</w:t>
      </w:r>
      <w:r w:rsidRPr="00137415">
        <w:rPr>
          <w:rFonts w:ascii="Arial" w:hAnsi="Arial"/>
          <w:sz w:val="22"/>
          <w:szCs w:val="22"/>
        </w:rPr>
        <w:t>ii</w:t>
      </w:r>
      <w:proofErr w:type="spellEnd"/>
      <w:r w:rsidRPr="00137415">
        <w:rPr>
          <w:rFonts w:ascii="Arial" w:hAnsi="Arial"/>
          <w:sz w:val="22"/>
          <w:szCs w:val="22"/>
        </w:rPr>
        <w:t xml:space="preserve"> Care Assessment and Decision </w:t>
      </w:r>
      <w:r w:rsidR="00251189" w:rsidRPr="00137415">
        <w:rPr>
          <w:rFonts w:ascii="Arial" w:hAnsi="Arial"/>
          <w:sz w:val="22"/>
          <w:szCs w:val="22"/>
        </w:rPr>
        <w:t>Tool</w:t>
      </w:r>
      <w:r w:rsidR="005D6799" w:rsidRPr="00137415">
        <w:rPr>
          <w:rFonts w:ascii="Arial" w:hAnsi="Arial"/>
          <w:sz w:val="22"/>
          <w:szCs w:val="22"/>
        </w:rPr>
        <w:t xml:space="preserve"> when considering QI Focus areas.</w:t>
      </w:r>
      <w:r w:rsidRPr="00137415">
        <w:rPr>
          <w:rFonts w:ascii="Arial" w:hAnsi="Arial"/>
          <w:sz w:val="22"/>
          <w:szCs w:val="22"/>
        </w:rPr>
        <w:t xml:space="preserve"> </w:t>
      </w:r>
    </w:p>
    <w:p w14:paraId="2DF33B33" w14:textId="77777777" w:rsidR="00D8795B" w:rsidRPr="00137415" w:rsidRDefault="00D8795B" w:rsidP="00137415">
      <w:pPr>
        <w:pStyle w:val="ListParagraph"/>
        <w:numPr>
          <w:ilvl w:val="1"/>
          <w:numId w:val="5"/>
        </w:numPr>
        <w:spacing w:after="120" w:line="240" w:lineRule="auto"/>
        <w:contextualSpacing w:val="0"/>
        <w:rPr>
          <w:rFonts w:ascii="Arial" w:hAnsi="Arial"/>
          <w:sz w:val="22"/>
          <w:szCs w:val="22"/>
        </w:rPr>
      </w:pPr>
      <w:r w:rsidRPr="00137415">
        <w:rPr>
          <w:rFonts w:ascii="Arial" w:hAnsi="Arial"/>
          <w:sz w:val="22"/>
          <w:szCs w:val="22"/>
        </w:rPr>
        <w:t>I</w:t>
      </w:r>
      <w:r w:rsidR="00251189" w:rsidRPr="00137415">
        <w:rPr>
          <w:rFonts w:ascii="Arial" w:hAnsi="Arial"/>
          <w:sz w:val="22"/>
          <w:szCs w:val="22"/>
        </w:rPr>
        <w:t>f</w:t>
      </w:r>
      <w:r w:rsidRPr="00137415">
        <w:rPr>
          <w:rFonts w:ascii="Arial" w:hAnsi="Arial"/>
          <w:sz w:val="22"/>
          <w:szCs w:val="22"/>
        </w:rPr>
        <w:t xml:space="preserve"> using this template to prioritize multiple intervention efforts</w:t>
      </w:r>
      <w:r w:rsidR="005D6799" w:rsidRPr="00137415">
        <w:rPr>
          <w:rFonts w:ascii="Arial" w:hAnsi="Arial"/>
          <w:sz w:val="22"/>
          <w:szCs w:val="22"/>
        </w:rPr>
        <w:t xml:space="preserve"> under consideration</w:t>
      </w:r>
      <w:r w:rsidRPr="00137415">
        <w:rPr>
          <w:rFonts w:ascii="Arial" w:hAnsi="Arial"/>
          <w:sz w:val="22"/>
          <w:szCs w:val="22"/>
        </w:rPr>
        <w:t xml:space="preserve"> by your team</w:t>
      </w:r>
      <w:r w:rsidR="005D6799" w:rsidRPr="00137415">
        <w:rPr>
          <w:rFonts w:ascii="Arial" w:hAnsi="Arial"/>
          <w:sz w:val="22"/>
          <w:szCs w:val="22"/>
        </w:rPr>
        <w:t xml:space="preserve">, </w:t>
      </w:r>
      <w:r w:rsidRPr="00137415">
        <w:rPr>
          <w:rFonts w:ascii="Arial" w:hAnsi="Arial"/>
          <w:sz w:val="22"/>
          <w:szCs w:val="22"/>
        </w:rPr>
        <w:t xml:space="preserve">include each intervention effort in the first column </w:t>
      </w:r>
    </w:p>
    <w:p w14:paraId="6732D7EF" w14:textId="752FB460" w:rsidR="0007068E" w:rsidRPr="00137415" w:rsidRDefault="00D8795B" w:rsidP="00137415">
      <w:pPr>
        <w:pStyle w:val="ListParagraph"/>
        <w:numPr>
          <w:ilvl w:val="2"/>
          <w:numId w:val="5"/>
        </w:numPr>
        <w:spacing w:after="120" w:line="240" w:lineRule="auto"/>
        <w:contextualSpacing w:val="0"/>
        <w:rPr>
          <w:rFonts w:ascii="Arial" w:hAnsi="Arial"/>
          <w:sz w:val="22"/>
          <w:szCs w:val="22"/>
        </w:rPr>
      </w:pPr>
      <w:r w:rsidRPr="00137415">
        <w:rPr>
          <w:rFonts w:ascii="Arial" w:hAnsi="Arial"/>
          <w:sz w:val="22"/>
          <w:szCs w:val="22"/>
        </w:rPr>
        <w:t xml:space="preserve">Complete one </w:t>
      </w:r>
      <w:r w:rsidR="00690EDA">
        <w:rPr>
          <w:rFonts w:ascii="Arial" w:hAnsi="Arial"/>
          <w:sz w:val="22"/>
          <w:szCs w:val="22"/>
        </w:rPr>
        <w:t xml:space="preserve">row </w:t>
      </w:r>
      <w:r w:rsidRPr="00137415">
        <w:rPr>
          <w:rFonts w:ascii="Arial" w:hAnsi="Arial"/>
          <w:sz w:val="22"/>
          <w:szCs w:val="22"/>
        </w:rPr>
        <w:t>for each topic (i.e.</w:t>
      </w:r>
      <w:r w:rsidR="00101684">
        <w:rPr>
          <w:rFonts w:ascii="Arial" w:hAnsi="Arial"/>
          <w:sz w:val="22"/>
          <w:szCs w:val="22"/>
        </w:rPr>
        <w:t>,</w:t>
      </w:r>
      <w:r w:rsidRPr="00137415">
        <w:rPr>
          <w:rFonts w:ascii="Arial" w:hAnsi="Arial"/>
          <w:sz w:val="22"/>
          <w:szCs w:val="22"/>
        </w:rPr>
        <w:t xml:space="preserve"> either QI Focus prioritization or intervention effort prioritization)  </w:t>
      </w:r>
      <w:r w:rsidR="00251189" w:rsidRPr="00137415">
        <w:rPr>
          <w:rFonts w:ascii="Arial" w:hAnsi="Arial"/>
          <w:sz w:val="22"/>
          <w:szCs w:val="22"/>
        </w:rPr>
        <w:t xml:space="preserve"> </w:t>
      </w:r>
    </w:p>
    <w:p w14:paraId="2492E5CF" w14:textId="77777777" w:rsidR="00BD6BCC" w:rsidRPr="00137415" w:rsidRDefault="00DC6A43" w:rsidP="00137415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Review</w:t>
      </w:r>
      <w:r w:rsidR="00207E7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recommended </w:t>
      </w:r>
      <w:r w:rsidR="005D6799" w:rsidRPr="00137415">
        <w:rPr>
          <w:rFonts w:ascii="Arial" w:hAnsi="Arial"/>
          <w:sz w:val="22"/>
          <w:szCs w:val="22"/>
        </w:rPr>
        <w:t>criteria in the template</w:t>
      </w:r>
    </w:p>
    <w:p w14:paraId="328704F3" w14:textId="77777777" w:rsidR="00D8795B" w:rsidRPr="00137415" w:rsidRDefault="00D8795B" w:rsidP="00207E7A">
      <w:pPr>
        <w:pStyle w:val="ListParagraph"/>
        <w:numPr>
          <w:ilvl w:val="1"/>
          <w:numId w:val="5"/>
        </w:numPr>
        <w:spacing w:after="120" w:line="240" w:lineRule="auto"/>
        <w:contextualSpacing w:val="0"/>
        <w:rPr>
          <w:rFonts w:ascii="Arial" w:hAnsi="Arial"/>
          <w:sz w:val="22"/>
          <w:szCs w:val="22"/>
        </w:rPr>
      </w:pPr>
      <w:r w:rsidRPr="00137415">
        <w:rPr>
          <w:rFonts w:ascii="Arial" w:hAnsi="Arial"/>
          <w:sz w:val="22"/>
          <w:szCs w:val="22"/>
        </w:rPr>
        <w:t>Identify any additional factors that are important</w:t>
      </w:r>
      <w:r w:rsidR="00137415" w:rsidRPr="00137415">
        <w:rPr>
          <w:rFonts w:ascii="Arial" w:hAnsi="Arial"/>
          <w:sz w:val="22"/>
          <w:szCs w:val="22"/>
        </w:rPr>
        <w:t xml:space="preserve"> to your organization for prioritizing such as</w:t>
      </w:r>
      <w:r w:rsidR="00D77377" w:rsidRPr="00137415">
        <w:rPr>
          <w:rFonts w:ascii="Arial" w:hAnsi="Arial"/>
          <w:sz w:val="22"/>
          <w:szCs w:val="22"/>
        </w:rPr>
        <w:t xml:space="preserve"> hospital QI goals, leadership priorities, etc</w:t>
      </w:r>
      <w:r w:rsidR="00AC4EC1" w:rsidRPr="00137415">
        <w:rPr>
          <w:rFonts w:ascii="Arial" w:hAnsi="Arial"/>
          <w:sz w:val="22"/>
          <w:szCs w:val="22"/>
        </w:rPr>
        <w:t>.</w:t>
      </w:r>
      <w:r w:rsidRPr="00137415">
        <w:rPr>
          <w:rFonts w:ascii="Arial" w:hAnsi="Arial"/>
          <w:sz w:val="22"/>
          <w:szCs w:val="22"/>
        </w:rPr>
        <w:t xml:space="preserve"> </w:t>
      </w:r>
    </w:p>
    <w:p w14:paraId="00D5B473" w14:textId="77777777" w:rsidR="00AC4EC1" w:rsidRPr="00137415" w:rsidRDefault="00137415" w:rsidP="00137415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Arial" w:hAnsi="Arial"/>
          <w:sz w:val="22"/>
          <w:szCs w:val="22"/>
        </w:rPr>
      </w:pPr>
      <w:r w:rsidRPr="00137415">
        <w:rPr>
          <w:rFonts w:ascii="Arial" w:hAnsi="Arial"/>
          <w:sz w:val="22"/>
          <w:szCs w:val="22"/>
        </w:rPr>
        <w:t>Rank each effort</w:t>
      </w:r>
      <w:r w:rsidR="00AC4EC1" w:rsidRPr="00137415">
        <w:rPr>
          <w:rFonts w:ascii="Arial" w:hAnsi="Arial"/>
          <w:sz w:val="22"/>
          <w:szCs w:val="22"/>
        </w:rPr>
        <w:t xml:space="preserve"> being considered</w:t>
      </w:r>
      <w:r w:rsidR="00550E8E" w:rsidRPr="00137415">
        <w:rPr>
          <w:rFonts w:ascii="Arial" w:hAnsi="Arial"/>
          <w:sz w:val="22"/>
          <w:szCs w:val="22"/>
        </w:rPr>
        <w:t xml:space="preserve"> with your team</w:t>
      </w:r>
      <w:r w:rsidR="00AC4EC1" w:rsidRPr="00137415">
        <w:rPr>
          <w:rFonts w:ascii="Arial" w:hAnsi="Arial"/>
          <w:sz w:val="22"/>
          <w:szCs w:val="22"/>
        </w:rPr>
        <w:t xml:space="preserve"> based on criteria</w:t>
      </w:r>
      <w:r w:rsidR="00550E8E" w:rsidRPr="00137415">
        <w:rPr>
          <w:rFonts w:ascii="Arial" w:hAnsi="Arial"/>
          <w:sz w:val="22"/>
          <w:szCs w:val="22"/>
        </w:rPr>
        <w:t xml:space="preserve"> and factors</w:t>
      </w:r>
      <w:r w:rsidRPr="00137415">
        <w:rPr>
          <w:rFonts w:ascii="Arial" w:hAnsi="Arial"/>
          <w:sz w:val="22"/>
          <w:szCs w:val="22"/>
        </w:rPr>
        <w:t xml:space="preserve"> identified in the template</w:t>
      </w:r>
    </w:p>
    <w:p w14:paraId="21784EE9" w14:textId="77777777" w:rsidR="005D6799" w:rsidRPr="00137415" w:rsidRDefault="005D6799" w:rsidP="005D6799">
      <w:pPr>
        <w:spacing w:line="240" w:lineRule="auto"/>
        <w:rPr>
          <w:rFonts w:ascii="Arial" w:hAnsi="Arial"/>
          <w:b/>
          <w:color w:val="C45911" w:themeColor="accent2" w:themeShade="BF"/>
          <w:sz w:val="22"/>
          <w:szCs w:val="22"/>
          <w:u w:val="single"/>
        </w:rPr>
      </w:pPr>
    </w:p>
    <w:p w14:paraId="1F77FDCA" w14:textId="77777777" w:rsidR="00EA6AEF" w:rsidRPr="008E2903" w:rsidRDefault="00EA6AEF" w:rsidP="005D6799">
      <w:pPr>
        <w:spacing w:line="240" w:lineRule="auto"/>
        <w:rPr>
          <w:rFonts w:ascii="Arial" w:hAnsi="Arial"/>
          <w:b/>
          <w:color w:val="C45911" w:themeColor="accent2" w:themeShade="BF"/>
          <w:szCs w:val="22"/>
          <w:u w:val="single"/>
        </w:rPr>
      </w:pPr>
      <w:r w:rsidRPr="008E2903">
        <w:rPr>
          <w:rFonts w:ascii="Arial" w:hAnsi="Arial"/>
          <w:b/>
          <w:color w:val="C45911" w:themeColor="accent2" w:themeShade="BF"/>
          <w:szCs w:val="22"/>
          <w:u w:val="single"/>
        </w:rPr>
        <w:t xml:space="preserve">ADDITIONAL RESOURCE: </w:t>
      </w:r>
    </w:p>
    <w:p w14:paraId="3559E31B" w14:textId="3D47A15F" w:rsidR="00BC2261" w:rsidRDefault="00BC2261" w:rsidP="56EB548D">
      <w:pPr>
        <w:pStyle w:val="Bull1"/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56EB548D">
        <w:rPr>
          <w:rFonts w:ascii="Arial" w:hAnsi="Arial"/>
          <w:sz w:val="22"/>
          <w:szCs w:val="22"/>
        </w:rPr>
        <w:t xml:space="preserve">Source: Minnesota Department of Health. Prioritization Matrix. Available </w:t>
      </w:r>
      <w:hyperlink r:id="rId12" w:anchor=":~:text=Sources-,What%20is%20a%20prioritization%20matrix%3F,weighing%2C%20and%20application%20of%20criteria">
        <w:r w:rsidR="2A1FE9BE" w:rsidRPr="56EB548D">
          <w:rPr>
            <w:rStyle w:val="Hyperlink"/>
            <w:rFonts w:ascii="Arial" w:hAnsi="Arial"/>
            <w:sz w:val="22"/>
            <w:szCs w:val="22"/>
          </w:rPr>
          <w:t>her</w:t>
        </w:r>
        <w:r w:rsidR="2A1FE9BE" w:rsidRPr="56EB548D">
          <w:rPr>
            <w:rStyle w:val="Hyperlink"/>
            <w:rFonts w:ascii="Arial" w:hAnsi="Arial"/>
            <w:sz w:val="22"/>
            <w:szCs w:val="22"/>
          </w:rPr>
          <w:t>e</w:t>
        </w:r>
      </w:hyperlink>
      <w:r w:rsidR="2A1FE9BE" w:rsidRPr="56EB548D">
        <w:rPr>
          <w:rFonts w:ascii="Arial" w:hAnsi="Arial"/>
          <w:sz w:val="22"/>
          <w:szCs w:val="22"/>
        </w:rPr>
        <w:t xml:space="preserve">. </w:t>
      </w:r>
    </w:p>
    <w:p w14:paraId="6B93B441" w14:textId="4C41A898" w:rsidR="006713C8" w:rsidRPr="00E73924" w:rsidRDefault="006713C8" w:rsidP="005D6799">
      <w:pPr>
        <w:spacing w:line="240" w:lineRule="auto"/>
        <w:rPr>
          <w:rFonts w:ascii="Arial" w:hAnsi="Arial"/>
          <w:sz w:val="20"/>
          <w:szCs w:val="20"/>
        </w:rPr>
      </w:pPr>
      <w:r w:rsidRPr="00E73924">
        <w:rPr>
          <w:rFonts w:ascii="Arial" w:hAnsi="Arial"/>
          <w:sz w:val="20"/>
          <w:szCs w:val="20"/>
        </w:rPr>
        <w:br w:type="page"/>
      </w:r>
    </w:p>
    <w:p w14:paraId="1C77208B" w14:textId="1E257529" w:rsidR="0027186E" w:rsidRPr="00020FA3" w:rsidRDefault="001A096B" w:rsidP="000A0A29">
      <w:pPr>
        <w:pStyle w:val="Caption"/>
        <w:jc w:val="center"/>
        <w:rPr>
          <w:rFonts w:ascii="Arial" w:hAnsi="Arial"/>
          <w:i w:val="0"/>
          <w:sz w:val="36"/>
          <w:szCs w:val="22"/>
        </w:rPr>
      </w:pPr>
      <w:proofErr w:type="spellStart"/>
      <w:r w:rsidRPr="00020FA3">
        <w:rPr>
          <w:rFonts w:ascii="Arial" w:hAnsi="Arial"/>
          <w:i w:val="0"/>
          <w:sz w:val="36"/>
          <w:szCs w:val="22"/>
        </w:rPr>
        <w:lastRenderedPageBreak/>
        <w:t>MQii</w:t>
      </w:r>
      <w:proofErr w:type="spellEnd"/>
      <w:r w:rsidRPr="00020FA3">
        <w:rPr>
          <w:rFonts w:ascii="Arial" w:hAnsi="Arial"/>
          <w:i w:val="0"/>
          <w:sz w:val="36"/>
          <w:szCs w:val="22"/>
        </w:rPr>
        <w:t xml:space="preserve"> </w:t>
      </w:r>
      <w:r w:rsidR="00BC2261" w:rsidRPr="00020FA3">
        <w:rPr>
          <w:rFonts w:ascii="Arial" w:hAnsi="Arial"/>
          <w:i w:val="0"/>
          <w:sz w:val="36"/>
          <w:szCs w:val="22"/>
        </w:rPr>
        <w:t xml:space="preserve">QI </w:t>
      </w:r>
      <w:r w:rsidR="002E5012" w:rsidRPr="00020FA3">
        <w:rPr>
          <w:rFonts w:ascii="Arial" w:hAnsi="Arial"/>
          <w:i w:val="0"/>
          <w:sz w:val="36"/>
          <w:szCs w:val="22"/>
        </w:rPr>
        <w:t>Prioritization Matrix</w:t>
      </w:r>
      <w:r w:rsidRPr="00020FA3">
        <w:rPr>
          <w:rFonts w:ascii="Arial" w:hAnsi="Arial"/>
          <w:i w:val="0"/>
          <w:sz w:val="36"/>
          <w:szCs w:val="22"/>
        </w:rPr>
        <w:t xml:space="preserve"> Template</w:t>
      </w:r>
    </w:p>
    <w:p w14:paraId="7114CC99" w14:textId="77777777" w:rsidR="00D7196B" w:rsidRDefault="00D7196B" w:rsidP="00137415">
      <w:pPr>
        <w:spacing w:line="240" w:lineRule="auto"/>
        <w:contextualSpacing/>
        <w:rPr>
          <w:rFonts w:ascii="Arial" w:hAnsi="Arial"/>
          <w:b/>
          <w:color w:val="C45911" w:themeColor="accent2" w:themeShade="BF"/>
          <w:sz w:val="22"/>
          <w:szCs w:val="22"/>
          <w:u w:val="single"/>
        </w:rPr>
      </w:pPr>
    </w:p>
    <w:p w14:paraId="212842F3" w14:textId="77777777" w:rsidR="00137415" w:rsidRDefault="00137415" w:rsidP="00137415">
      <w:pPr>
        <w:spacing w:line="240" w:lineRule="auto"/>
        <w:contextualSpacing/>
        <w:rPr>
          <w:rFonts w:ascii="Arial" w:hAnsi="Arial"/>
          <w:b/>
          <w:color w:val="C45911" w:themeColor="accent2" w:themeShade="BF"/>
          <w:sz w:val="22"/>
          <w:szCs w:val="22"/>
          <w:u w:val="single"/>
        </w:rPr>
      </w:pPr>
      <w:r w:rsidRPr="00690EDA">
        <w:rPr>
          <w:rFonts w:ascii="Arial" w:hAnsi="Arial"/>
          <w:b/>
          <w:color w:val="C45911" w:themeColor="accent2" w:themeShade="BF"/>
          <w:sz w:val="22"/>
          <w:szCs w:val="22"/>
          <w:u w:val="single"/>
        </w:rPr>
        <w:t xml:space="preserve">INSTRUCTIONS: </w:t>
      </w:r>
    </w:p>
    <w:p w14:paraId="45F9F4CE" w14:textId="77777777" w:rsidR="00D7196B" w:rsidRPr="00690EDA" w:rsidRDefault="00D7196B" w:rsidP="00137415">
      <w:pPr>
        <w:spacing w:line="240" w:lineRule="auto"/>
        <w:contextualSpacing/>
        <w:rPr>
          <w:rFonts w:ascii="Arial" w:hAnsi="Arial"/>
          <w:b/>
          <w:color w:val="C45911" w:themeColor="accent2" w:themeShade="BF"/>
          <w:sz w:val="22"/>
          <w:szCs w:val="22"/>
          <w:u w:val="single"/>
        </w:rPr>
      </w:pPr>
    </w:p>
    <w:p w14:paraId="46AAAD04" w14:textId="4F7C21AE" w:rsidR="00137415" w:rsidRPr="00690EDA" w:rsidRDefault="00137415" w:rsidP="00B3689F">
      <w:pPr>
        <w:pStyle w:val="PlainText"/>
        <w:spacing w:before="0" w:after="0" w:line="240" w:lineRule="auto"/>
        <w:contextualSpacing/>
        <w:rPr>
          <w:rFonts w:ascii="Arial" w:hAnsi="Arial"/>
          <w:sz w:val="22"/>
          <w:szCs w:val="22"/>
        </w:rPr>
      </w:pPr>
      <w:r w:rsidRPr="00690EDA">
        <w:rPr>
          <w:rFonts w:ascii="Arial" w:hAnsi="Arial"/>
          <w:sz w:val="22"/>
          <w:szCs w:val="22"/>
        </w:rPr>
        <w:t>Once your team has identified QI Focus areas or intervention efforts for prioritiza</w:t>
      </w:r>
      <w:r w:rsidR="00207E7A" w:rsidRPr="00690EDA">
        <w:rPr>
          <w:rFonts w:ascii="Arial" w:hAnsi="Arial"/>
          <w:sz w:val="22"/>
          <w:szCs w:val="22"/>
        </w:rPr>
        <w:t>tion, complete the table below (</w:t>
      </w:r>
      <w:r w:rsidRPr="00690EDA">
        <w:rPr>
          <w:rFonts w:ascii="Arial" w:hAnsi="Arial"/>
          <w:sz w:val="22"/>
          <w:szCs w:val="22"/>
        </w:rPr>
        <w:t xml:space="preserve">one </w:t>
      </w:r>
      <w:r w:rsidR="00690EDA" w:rsidRPr="00690EDA">
        <w:rPr>
          <w:rFonts w:ascii="Arial" w:hAnsi="Arial"/>
          <w:sz w:val="22"/>
          <w:szCs w:val="22"/>
        </w:rPr>
        <w:t>row</w:t>
      </w:r>
      <w:r w:rsidRPr="00690EDA">
        <w:rPr>
          <w:rFonts w:ascii="Arial" w:hAnsi="Arial"/>
          <w:sz w:val="22"/>
          <w:szCs w:val="22"/>
        </w:rPr>
        <w:t xml:space="preserve"> for </w:t>
      </w:r>
      <w:r w:rsidR="00DC6A43" w:rsidRPr="00690EDA">
        <w:rPr>
          <w:rFonts w:ascii="Arial" w:hAnsi="Arial"/>
          <w:sz w:val="22"/>
          <w:szCs w:val="22"/>
        </w:rPr>
        <w:t xml:space="preserve">each </w:t>
      </w:r>
      <w:r w:rsidRPr="00690EDA">
        <w:rPr>
          <w:rFonts w:ascii="Arial" w:hAnsi="Arial"/>
          <w:sz w:val="22"/>
          <w:szCs w:val="22"/>
        </w:rPr>
        <w:t xml:space="preserve">QI Focus </w:t>
      </w:r>
      <w:r w:rsidR="00690EDA" w:rsidRPr="00690EDA">
        <w:rPr>
          <w:rFonts w:ascii="Arial" w:hAnsi="Arial"/>
          <w:sz w:val="22"/>
          <w:szCs w:val="22"/>
        </w:rPr>
        <w:t>area</w:t>
      </w:r>
      <w:r w:rsidRPr="00690EDA">
        <w:rPr>
          <w:rFonts w:ascii="Arial" w:hAnsi="Arial"/>
          <w:sz w:val="22"/>
          <w:szCs w:val="22"/>
        </w:rPr>
        <w:t xml:space="preserve"> </w:t>
      </w:r>
      <w:r w:rsidR="00DC6A43" w:rsidRPr="00690EDA">
        <w:rPr>
          <w:rFonts w:ascii="Arial" w:hAnsi="Arial"/>
          <w:sz w:val="22"/>
          <w:szCs w:val="22"/>
        </w:rPr>
        <w:t>and</w:t>
      </w:r>
      <w:r w:rsidR="00D925AD" w:rsidRPr="00690EDA">
        <w:rPr>
          <w:rFonts w:ascii="Arial" w:hAnsi="Arial"/>
          <w:sz w:val="22"/>
          <w:szCs w:val="22"/>
        </w:rPr>
        <w:t>/</w:t>
      </w:r>
      <w:r w:rsidR="00DC6A43" w:rsidRPr="00690EDA">
        <w:rPr>
          <w:rFonts w:ascii="Arial" w:hAnsi="Arial"/>
          <w:sz w:val="22"/>
          <w:szCs w:val="22"/>
        </w:rPr>
        <w:t>or</w:t>
      </w:r>
      <w:r w:rsidR="00207E7A" w:rsidRPr="00690EDA">
        <w:rPr>
          <w:rFonts w:ascii="Arial" w:hAnsi="Arial"/>
          <w:sz w:val="22"/>
          <w:szCs w:val="22"/>
        </w:rPr>
        <w:t xml:space="preserve"> </w:t>
      </w:r>
      <w:r w:rsidRPr="00690EDA">
        <w:rPr>
          <w:rFonts w:ascii="Arial" w:hAnsi="Arial"/>
          <w:sz w:val="22"/>
          <w:szCs w:val="22"/>
        </w:rPr>
        <w:t>intervention effort being considered).</w:t>
      </w:r>
      <w:r w:rsidR="00207E7A" w:rsidRPr="00690EDA">
        <w:rPr>
          <w:rFonts w:ascii="Arial" w:hAnsi="Arial"/>
          <w:sz w:val="22"/>
          <w:szCs w:val="22"/>
        </w:rPr>
        <w:t xml:space="preserve"> Assess whether each</w:t>
      </w:r>
      <w:r w:rsidRPr="00690EDA">
        <w:rPr>
          <w:rFonts w:ascii="Arial" w:hAnsi="Arial"/>
          <w:sz w:val="22"/>
          <w:szCs w:val="22"/>
        </w:rPr>
        <w:t xml:space="preserve"> approach is high-risk, high-volume, problem-prone, resource-intensive, or any other</w:t>
      </w:r>
      <w:r w:rsidR="00F76319" w:rsidRPr="00690EDA">
        <w:rPr>
          <w:rFonts w:ascii="Arial" w:hAnsi="Arial"/>
          <w:sz w:val="22"/>
          <w:szCs w:val="22"/>
        </w:rPr>
        <w:t xml:space="preserve"> factor</w:t>
      </w:r>
      <w:r w:rsidRPr="00690EDA">
        <w:rPr>
          <w:rFonts w:ascii="Arial" w:hAnsi="Arial"/>
          <w:sz w:val="22"/>
          <w:szCs w:val="22"/>
        </w:rPr>
        <w:t>s deemed important by your facility.</w:t>
      </w:r>
      <w:r w:rsidR="00200DDC" w:rsidRPr="00200DDC">
        <w:rPr>
          <w:rFonts w:ascii="Arial" w:hAnsi="Arial"/>
          <w:sz w:val="22"/>
          <w:szCs w:val="22"/>
          <w:vertAlign w:val="superscript"/>
        </w:rPr>
        <w:t>1</w:t>
      </w:r>
      <w:r w:rsidRPr="00690EDA">
        <w:rPr>
          <w:rFonts w:ascii="Arial" w:hAnsi="Arial"/>
          <w:sz w:val="22"/>
          <w:szCs w:val="22"/>
        </w:rPr>
        <w:t xml:space="preserve"> </w:t>
      </w:r>
      <w:r w:rsidR="0001063B">
        <w:rPr>
          <w:rFonts w:ascii="Arial" w:hAnsi="Arial"/>
          <w:sz w:val="22"/>
          <w:szCs w:val="22"/>
        </w:rPr>
        <w:t>E</w:t>
      </w:r>
      <w:r w:rsidRPr="00690EDA">
        <w:rPr>
          <w:rFonts w:ascii="Arial" w:hAnsi="Arial"/>
          <w:sz w:val="22"/>
          <w:szCs w:val="22"/>
        </w:rPr>
        <w:t>xamples</w:t>
      </w:r>
      <w:r w:rsidR="0001063B">
        <w:rPr>
          <w:rFonts w:ascii="Arial" w:hAnsi="Arial"/>
          <w:sz w:val="22"/>
          <w:szCs w:val="22"/>
        </w:rPr>
        <w:t xml:space="preserve"> are</w:t>
      </w:r>
      <w:r w:rsidRPr="00690EDA">
        <w:rPr>
          <w:rFonts w:ascii="Arial" w:hAnsi="Arial"/>
          <w:sz w:val="22"/>
          <w:szCs w:val="22"/>
        </w:rPr>
        <w:t xml:space="preserve"> included below in </w:t>
      </w:r>
      <w:r w:rsidRPr="00690EDA">
        <w:rPr>
          <w:rFonts w:ascii="Arial" w:hAnsi="Arial"/>
          <w:b/>
          <w:color w:val="C45911" w:themeColor="accent2" w:themeShade="BF"/>
          <w:sz w:val="22"/>
          <w:szCs w:val="22"/>
        </w:rPr>
        <w:t xml:space="preserve">orange </w:t>
      </w:r>
      <w:r w:rsidRPr="00690EDA">
        <w:rPr>
          <w:rFonts w:ascii="Arial" w:hAnsi="Arial"/>
          <w:sz w:val="22"/>
          <w:szCs w:val="22"/>
        </w:rPr>
        <w:t>text.</w:t>
      </w:r>
    </w:p>
    <w:p w14:paraId="1CBC5476" w14:textId="2E5814BA" w:rsidR="00137415" w:rsidRPr="00690EDA" w:rsidRDefault="00137415" w:rsidP="00137415">
      <w:pPr>
        <w:pStyle w:val="Bull1"/>
        <w:rPr>
          <w:rFonts w:ascii="Arial" w:hAnsi="Arial"/>
          <w:sz w:val="22"/>
          <w:szCs w:val="22"/>
        </w:rPr>
      </w:pPr>
      <w:r w:rsidRPr="00690EDA">
        <w:rPr>
          <w:rFonts w:ascii="Arial" w:hAnsi="Arial"/>
          <w:b/>
          <w:sz w:val="22"/>
          <w:szCs w:val="22"/>
        </w:rPr>
        <w:t>High-volume:</w:t>
      </w:r>
      <w:r w:rsidRPr="00690EDA">
        <w:rPr>
          <w:rFonts w:ascii="Arial" w:hAnsi="Arial"/>
          <w:sz w:val="22"/>
          <w:szCs w:val="22"/>
        </w:rPr>
        <w:t xml:space="preserve"> Occurs frequently or involv</w:t>
      </w:r>
      <w:r w:rsidR="00865132" w:rsidRPr="00690EDA">
        <w:rPr>
          <w:rFonts w:ascii="Arial" w:hAnsi="Arial"/>
          <w:sz w:val="22"/>
          <w:szCs w:val="22"/>
        </w:rPr>
        <w:t>e</w:t>
      </w:r>
      <w:r w:rsidR="00D925AD" w:rsidRPr="00690EDA">
        <w:rPr>
          <w:rFonts w:ascii="Arial" w:hAnsi="Arial"/>
          <w:sz w:val="22"/>
          <w:szCs w:val="22"/>
        </w:rPr>
        <w:t>s</w:t>
      </w:r>
      <w:r w:rsidRPr="00690EDA">
        <w:rPr>
          <w:rFonts w:ascii="Arial" w:hAnsi="Arial"/>
          <w:sz w:val="22"/>
          <w:szCs w:val="22"/>
        </w:rPr>
        <w:t xml:space="preserve"> a large number (more than 50 percent) of facility providers</w:t>
      </w:r>
    </w:p>
    <w:p w14:paraId="0000FCD3" w14:textId="2E57C4DC" w:rsidR="00137415" w:rsidRPr="00690EDA" w:rsidRDefault="00137415" w:rsidP="00137415">
      <w:pPr>
        <w:pStyle w:val="Bull1"/>
        <w:rPr>
          <w:rFonts w:ascii="Arial" w:hAnsi="Arial"/>
          <w:sz w:val="22"/>
          <w:szCs w:val="22"/>
        </w:rPr>
      </w:pPr>
      <w:r w:rsidRPr="00690EDA">
        <w:rPr>
          <w:rFonts w:ascii="Arial" w:hAnsi="Arial"/>
          <w:b/>
          <w:sz w:val="22"/>
          <w:szCs w:val="22"/>
        </w:rPr>
        <w:t>Problem-prone process:</w:t>
      </w:r>
      <w:r w:rsidRPr="00690EDA">
        <w:rPr>
          <w:rFonts w:ascii="Arial" w:hAnsi="Arial"/>
          <w:sz w:val="22"/>
          <w:szCs w:val="22"/>
        </w:rPr>
        <w:t xml:space="preserve"> May disrupt other clinical workflow processes (i.e.</w:t>
      </w:r>
      <w:r w:rsidR="0001063B">
        <w:rPr>
          <w:rFonts w:ascii="Arial" w:hAnsi="Arial"/>
          <w:sz w:val="22"/>
          <w:szCs w:val="22"/>
        </w:rPr>
        <w:t>,</w:t>
      </w:r>
      <w:r w:rsidRPr="00690EDA">
        <w:rPr>
          <w:rFonts w:ascii="Arial" w:hAnsi="Arial"/>
          <w:sz w:val="22"/>
          <w:szCs w:val="22"/>
        </w:rPr>
        <w:t xml:space="preserve"> those unrelated to malnutrition care)  </w:t>
      </w:r>
    </w:p>
    <w:p w14:paraId="40EFE8D8" w14:textId="77777777" w:rsidR="00137415" w:rsidRPr="00690EDA" w:rsidRDefault="00137415" w:rsidP="00137415">
      <w:pPr>
        <w:pStyle w:val="Bull1"/>
        <w:rPr>
          <w:rFonts w:ascii="Arial" w:hAnsi="Arial"/>
          <w:sz w:val="22"/>
          <w:szCs w:val="22"/>
        </w:rPr>
      </w:pPr>
      <w:r w:rsidRPr="00690EDA">
        <w:rPr>
          <w:rFonts w:ascii="Arial" w:hAnsi="Arial"/>
          <w:b/>
          <w:sz w:val="22"/>
          <w:szCs w:val="22"/>
        </w:rPr>
        <w:t>Resource-intensive process:</w:t>
      </w:r>
      <w:r w:rsidRPr="00690EDA">
        <w:rPr>
          <w:rFonts w:ascii="Arial" w:hAnsi="Arial"/>
          <w:sz w:val="22"/>
          <w:szCs w:val="22"/>
        </w:rPr>
        <w:t xml:space="preserve"> Requires a large resource allocation (funding, staffing, or other) </w:t>
      </w:r>
    </w:p>
    <w:p w14:paraId="4EC4772B" w14:textId="31FDD49E" w:rsidR="00137415" w:rsidRPr="00690EDA" w:rsidRDefault="00137415" w:rsidP="00137415">
      <w:pPr>
        <w:pStyle w:val="Bull1"/>
        <w:rPr>
          <w:rFonts w:ascii="Arial" w:hAnsi="Arial"/>
          <w:sz w:val="22"/>
          <w:szCs w:val="22"/>
        </w:rPr>
      </w:pPr>
      <w:r w:rsidRPr="00690EDA">
        <w:rPr>
          <w:rFonts w:ascii="Arial" w:hAnsi="Arial"/>
          <w:b/>
          <w:sz w:val="22"/>
          <w:szCs w:val="22"/>
        </w:rPr>
        <w:t xml:space="preserve">Other </w:t>
      </w:r>
      <w:r w:rsidR="00A41A1C">
        <w:rPr>
          <w:rFonts w:ascii="Arial" w:hAnsi="Arial"/>
          <w:b/>
          <w:sz w:val="22"/>
          <w:szCs w:val="22"/>
        </w:rPr>
        <w:t>f</w:t>
      </w:r>
      <w:r w:rsidRPr="00690EDA">
        <w:rPr>
          <w:rFonts w:ascii="Arial" w:hAnsi="Arial"/>
          <w:b/>
          <w:sz w:val="22"/>
          <w:szCs w:val="22"/>
        </w:rPr>
        <w:t>actors:</w:t>
      </w:r>
      <w:r w:rsidRPr="00690EDA">
        <w:rPr>
          <w:rFonts w:ascii="Arial" w:hAnsi="Arial"/>
          <w:sz w:val="22"/>
          <w:szCs w:val="22"/>
        </w:rPr>
        <w:t xml:space="preserve"> Other reasons that may be relevant in selecting a particular change as high</w:t>
      </w:r>
      <w:r w:rsidR="00D925AD" w:rsidRPr="00690EDA">
        <w:rPr>
          <w:rFonts w:ascii="Arial" w:hAnsi="Arial"/>
          <w:sz w:val="22"/>
          <w:szCs w:val="22"/>
        </w:rPr>
        <w:t>-</w:t>
      </w:r>
      <w:r w:rsidRPr="00690EDA">
        <w:rPr>
          <w:rFonts w:ascii="Arial" w:hAnsi="Arial"/>
          <w:sz w:val="22"/>
          <w:szCs w:val="22"/>
        </w:rPr>
        <w:t xml:space="preserve"> or low</w:t>
      </w:r>
      <w:r w:rsidR="00D925AD" w:rsidRPr="00690EDA">
        <w:rPr>
          <w:rFonts w:ascii="Arial" w:hAnsi="Arial"/>
          <w:sz w:val="22"/>
          <w:szCs w:val="22"/>
        </w:rPr>
        <w:t>-</w:t>
      </w:r>
      <w:r w:rsidRPr="00690EDA">
        <w:rPr>
          <w:rFonts w:ascii="Arial" w:hAnsi="Arial"/>
          <w:sz w:val="22"/>
          <w:szCs w:val="22"/>
        </w:rPr>
        <w:t xml:space="preserve">priority </w:t>
      </w:r>
    </w:p>
    <w:p w14:paraId="621C8602" w14:textId="17011066" w:rsidR="00137415" w:rsidRPr="00690EDA" w:rsidRDefault="00137415" w:rsidP="00137415">
      <w:pPr>
        <w:pStyle w:val="Bull1"/>
        <w:numPr>
          <w:ilvl w:val="1"/>
          <w:numId w:val="4"/>
        </w:numPr>
        <w:rPr>
          <w:rFonts w:ascii="Arial" w:hAnsi="Arial"/>
          <w:sz w:val="22"/>
          <w:szCs w:val="22"/>
        </w:rPr>
      </w:pPr>
      <w:r w:rsidRPr="00690EDA">
        <w:rPr>
          <w:rFonts w:ascii="Arial" w:hAnsi="Arial"/>
          <w:sz w:val="22"/>
          <w:szCs w:val="22"/>
        </w:rPr>
        <w:t xml:space="preserve">Please provide any explanations or rationale in the “Comments/Rationale” column </w:t>
      </w:r>
    </w:p>
    <w:p w14:paraId="7B4DEF50" w14:textId="10FBD9EA" w:rsidR="00137415" w:rsidRPr="00690EDA" w:rsidRDefault="00137415" w:rsidP="00137415">
      <w:pPr>
        <w:pStyle w:val="Bull1"/>
        <w:numPr>
          <w:ilvl w:val="0"/>
          <w:numId w:val="0"/>
        </w:numPr>
        <w:spacing w:before="0" w:after="0" w:line="240" w:lineRule="auto"/>
        <w:contextualSpacing/>
        <w:rPr>
          <w:rFonts w:ascii="Arial" w:hAnsi="Arial"/>
          <w:sz w:val="22"/>
          <w:szCs w:val="22"/>
        </w:rPr>
      </w:pPr>
      <w:r w:rsidRPr="00690EDA">
        <w:rPr>
          <w:rFonts w:ascii="Arial" w:hAnsi="Arial"/>
          <w:sz w:val="22"/>
          <w:szCs w:val="22"/>
        </w:rPr>
        <w:t>Please note, these are suggested criteria based on best</w:t>
      </w:r>
      <w:r w:rsidR="00D925AD" w:rsidRPr="00690EDA">
        <w:rPr>
          <w:rFonts w:ascii="Arial" w:hAnsi="Arial"/>
          <w:sz w:val="22"/>
          <w:szCs w:val="22"/>
        </w:rPr>
        <w:t xml:space="preserve"> </w:t>
      </w:r>
      <w:r w:rsidRPr="00690EDA">
        <w:rPr>
          <w:rFonts w:ascii="Arial" w:hAnsi="Arial"/>
          <w:sz w:val="22"/>
          <w:szCs w:val="22"/>
        </w:rPr>
        <w:t xml:space="preserve">practices. Teams are encouraged to include additional factors </w:t>
      </w:r>
      <w:r w:rsidR="00690EDA" w:rsidRPr="00690EDA">
        <w:rPr>
          <w:rFonts w:ascii="Arial" w:hAnsi="Arial"/>
          <w:sz w:val="22"/>
          <w:szCs w:val="22"/>
        </w:rPr>
        <w:t>relevant</w:t>
      </w:r>
      <w:r w:rsidRPr="00690EDA">
        <w:rPr>
          <w:rFonts w:ascii="Arial" w:hAnsi="Arial"/>
          <w:sz w:val="22"/>
          <w:szCs w:val="22"/>
        </w:rPr>
        <w:t xml:space="preserve"> to their facility that should be considered when ranking as applicable. Examples of “</w:t>
      </w:r>
      <w:r w:rsidR="00A41A1C">
        <w:rPr>
          <w:rFonts w:ascii="Arial" w:hAnsi="Arial"/>
          <w:sz w:val="22"/>
          <w:szCs w:val="22"/>
        </w:rPr>
        <w:t>o</w:t>
      </w:r>
      <w:r w:rsidRPr="00690EDA">
        <w:rPr>
          <w:rFonts w:ascii="Arial" w:hAnsi="Arial"/>
          <w:sz w:val="22"/>
          <w:szCs w:val="22"/>
        </w:rPr>
        <w:t xml:space="preserve">ther </w:t>
      </w:r>
      <w:r w:rsidR="00A41A1C">
        <w:rPr>
          <w:rFonts w:ascii="Arial" w:hAnsi="Arial"/>
          <w:sz w:val="22"/>
          <w:szCs w:val="22"/>
        </w:rPr>
        <w:t>f</w:t>
      </w:r>
      <w:r w:rsidRPr="00690EDA">
        <w:rPr>
          <w:rFonts w:ascii="Arial" w:hAnsi="Arial"/>
          <w:sz w:val="22"/>
          <w:szCs w:val="22"/>
        </w:rPr>
        <w:t xml:space="preserve">actors” might include your hospital mission, leadership goals for this year, and/or hospital QI department priorities. </w:t>
      </w:r>
    </w:p>
    <w:p w14:paraId="77E2C22D" w14:textId="32EC2A4F" w:rsidR="00491DDC" w:rsidRPr="00690EDA" w:rsidRDefault="00D7196B" w:rsidP="005D6799">
      <w:pPr>
        <w:pStyle w:val="Bull1"/>
        <w:numPr>
          <w:ilvl w:val="0"/>
          <w:numId w:val="0"/>
        </w:numPr>
        <w:spacing w:before="0" w:after="0" w:line="240" w:lineRule="auto"/>
        <w:contextualSpacing/>
        <w:rPr>
          <w:rFonts w:ascii="Arial" w:hAnsi="Arial"/>
          <w:sz w:val="22"/>
          <w:szCs w:val="22"/>
        </w:rPr>
      </w:pPr>
      <w:r w:rsidRPr="00200DDC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9BC7F14" wp14:editId="15213265">
                <wp:simplePos x="0" y="0"/>
                <wp:positionH relativeFrom="margin">
                  <wp:align>center</wp:align>
                </wp:positionH>
                <wp:positionV relativeFrom="paragraph">
                  <wp:posOffset>2017750</wp:posOffset>
                </wp:positionV>
                <wp:extent cx="9334500" cy="1404620"/>
                <wp:effectExtent l="0" t="0" r="0" b="5715"/>
                <wp:wrapTight wrapText="bothSides">
                  <wp:wrapPolygon edited="0">
                    <wp:start x="0" y="0"/>
                    <wp:lineTo x="0" y="21138"/>
                    <wp:lineTo x="21556" y="21138"/>
                    <wp:lineTo x="2155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0B4D8" w14:textId="1B3B1D42" w:rsidR="00353D13" w:rsidRDefault="00353D13">
                            <w:r w:rsidRPr="00A82BB8">
                              <w:rPr>
                                <w:rStyle w:val="FootnoteReference"/>
                              </w:rPr>
                              <w:footnoteRef/>
                            </w:r>
                            <w:r w:rsidRPr="00A82BB8">
                              <w:t xml:space="preserve"> </w:t>
                            </w:r>
                            <w:r w:rsidRPr="00A82BB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Definitions for criteria have been revised to fit the </w:t>
                            </w:r>
                            <w:proofErr w:type="spellStart"/>
                            <w:r w:rsidRPr="00A82BB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MQii</w:t>
                            </w:r>
                            <w:proofErr w:type="spellEnd"/>
                            <w:r w:rsidRPr="00A82BB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intervention. Initial definitions were obtained from </w:t>
                            </w:r>
                            <w:r w:rsidRPr="00A82BB8"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t>The Six Sigma Way</w:t>
                            </w:r>
                            <w:r w:rsidRPr="00A82BB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(2000). Change Prioritization Matrix example. Pande, Peter S., Robert P. Neuman, and Roland R. Cavanaugh. </w:t>
                            </w:r>
                            <w:r w:rsidRPr="00A82BB8"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t xml:space="preserve">The Six Sigma way: how GE, Motorola, and other top companies are honing their performance. </w:t>
                            </w:r>
                            <w:r w:rsidRPr="00A82BB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New York: McGraw-Hill, 2000</w:t>
                            </w:r>
                            <w:r w:rsidR="007B160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BC7F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158.9pt;width:735pt;height:110.6pt;z-index:-25165721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" stroked="f">
                <v:textbox style="mso-fit-shape-to-text:t">
                  <w:txbxContent>
                    <w:p w14:paraId="5590B4D8" w14:textId="1B3B1D42" w:rsidR="00353D13" w:rsidRDefault="00353D13">
                      <w:r w:rsidRPr="00A82BB8">
                        <w:rPr>
                          <w:rStyle w:val="FootnoteReference"/>
                        </w:rPr>
                        <w:footnoteRef/>
                      </w:r>
                      <w:r w:rsidRPr="00A82BB8">
                        <w:t xml:space="preserve"> </w:t>
                      </w:r>
                      <w:r w:rsidRPr="00A82BB8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Definitions for criteria have been revised to fit the </w:t>
                      </w:r>
                      <w:proofErr w:type="spellStart"/>
                      <w:r w:rsidRPr="00A82BB8">
                        <w:rPr>
                          <w:rFonts w:ascii="Arial" w:hAnsi="Arial"/>
                          <w:sz w:val="18"/>
                          <w:szCs w:val="18"/>
                        </w:rPr>
                        <w:t>MQii</w:t>
                      </w:r>
                      <w:proofErr w:type="spellEnd"/>
                      <w:r w:rsidRPr="00A82BB8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intervention. Initial definitions were obtained from </w:t>
                      </w:r>
                      <w:r w:rsidRPr="00A82BB8"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>The Six Sigma Way</w:t>
                      </w:r>
                      <w:r w:rsidRPr="00A82BB8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(2000). Change Prioritization Matrix example. Pande, Peter S., Robert P. Neuman, and Roland R. Cavanaugh. </w:t>
                      </w:r>
                      <w:r w:rsidRPr="00A82BB8"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 xml:space="preserve">The Six Sigma way: how GE, Motorola, and other top companies are honing their performance. </w:t>
                      </w:r>
                      <w:r w:rsidRPr="00A82BB8">
                        <w:rPr>
                          <w:rFonts w:ascii="Arial" w:hAnsi="Arial"/>
                          <w:sz w:val="18"/>
                          <w:szCs w:val="18"/>
                        </w:rPr>
                        <w:t>New York: McGraw-Hill, 2000</w:t>
                      </w:r>
                      <w:r w:rsidR="007B1606"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4045"/>
        <w:gridCol w:w="1530"/>
        <w:gridCol w:w="1527"/>
        <w:gridCol w:w="1619"/>
        <w:gridCol w:w="1894"/>
        <w:gridCol w:w="2609"/>
        <w:gridCol w:w="1080"/>
      </w:tblGrid>
      <w:tr w:rsidR="00B3689F" w:rsidRPr="00690EDA" w14:paraId="01ECC76C" w14:textId="48CB780A" w:rsidTr="00A41A1C">
        <w:trPr>
          <w:cantSplit/>
          <w:tblHeader/>
        </w:trPr>
        <w:tc>
          <w:tcPr>
            <w:tcW w:w="4045" w:type="dxa"/>
            <w:shd w:val="clear" w:color="auto" w:fill="002060"/>
            <w:vAlign w:val="center"/>
          </w:tcPr>
          <w:p w14:paraId="51402AC3" w14:textId="00FF7E3C" w:rsidR="00B3689F" w:rsidRPr="00690EDA" w:rsidRDefault="00B3689F" w:rsidP="00B3689F">
            <w:pPr>
              <w:pStyle w:val="TabHeader"/>
              <w:rPr>
                <w:rFonts w:ascii="Arial" w:hAnsi="Arial"/>
                <w:sz w:val="22"/>
                <w:szCs w:val="22"/>
              </w:rPr>
            </w:pPr>
            <w:r w:rsidRPr="00690EDA">
              <w:rPr>
                <w:rFonts w:ascii="Arial" w:hAnsi="Arial"/>
                <w:sz w:val="22"/>
                <w:szCs w:val="22"/>
              </w:rPr>
              <w:t>Potential QI Focus Areas or Intervention Efforts</w:t>
            </w:r>
          </w:p>
        </w:tc>
        <w:tc>
          <w:tcPr>
            <w:tcW w:w="1530" w:type="dxa"/>
            <w:shd w:val="clear" w:color="auto" w:fill="002060"/>
            <w:vAlign w:val="center"/>
          </w:tcPr>
          <w:p w14:paraId="604042EF" w14:textId="77777777" w:rsidR="00B3689F" w:rsidRPr="00690EDA" w:rsidRDefault="00B3689F" w:rsidP="00E52BF5">
            <w:pPr>
              <w:pStyle w:val="TabHeader"/>
              <w:jc w:val="center"/>
              <w:rPr>
                <w:rFonts w:ascii="Arial" w:hAnsi="Arial"/>
                <w:sz w:val="22"/>
                <w:szCs w:val="22"/>
              </w:rPr>
            </w:pPr>
            <w:r w:rsidRPr="00690EDA">
              <w:rPr>
                <w:rFonts w:ascii="Arial" w:hAnsi="Arial"/>
                <w:sz w:val="22"/>
                <w:szCs w:val="22"/>
              </w:rPr>
              <w:t>High-Volume (Y or N)</w:t>
            </w:r>
          </w:p>
        </w:tc>
        <w:tc>
          <w:tcPr>
            <w:tcW w:w="1527" w:type="dxa"/>
            <w:shd w:val="clear" w:color="auto" w:fill="002060"/>
            <w:vAlign w:val="center"/>
          </w:tcPr>
          <w:p w14:paraId="1C54B91F" w14:textId="77777777" w:rsidR="00B3689F" w:rsidRPr="00690EDA" w:rsidRDefault="00B3689F" w:rsidP="00E52BF5">
            <w:pPr>
              <w:pStyle w:val="TabHeader"/>
              <w:jc w:val="center"/>
              <w:rPr>
                <w:rFonts w:ascii="Arial" w:hAnsi="Arial"/>
                <w:sz w:val="22"/>
                <w:szCs w:val="22"/>
              </w:rPr>
            </w:pPr>
            <w:r w:rsidRPr="00690EDA">
              <w:rPr>
                <w:rFonts w:ascii="Arial" w:hAnsi="Arial"/>
                <w:sz w:val="22"/>
                <w:szCs w:val="22"/>
              </w:rPr>
              <w:t>Problem-Prone (Y or N)</w:t>
            </w:r>
          </w:p>
        </w:tc>
        <w:tc>
          <w:tcPr>
            <w:tcW w:w="1619" w:type="dxa"/>
            <w:shd w:val="clear" w:color="auto" w:fill="002060"/>
            <w:vAlign w:val="center"/>
          </w:tcPr>
          <w:p w14:paraId="794E9C1F" w14:textId="77777777" w:rsidR="00B3689F" w:rsidRPr="00690EDA" w:rsidRDefault="00B3689F" w:rsidP="00E52BF5">
            <w:pPr>
              <w:pStyle w:val="TabHeader"/>
              <w:jc w:val="center"/>
              <w:rPr>
                <w:rFonts w:ascii="Arial" w:hAnsi="Arial"/>
                <w:sz w:val="22"/>
                <w:szCs w:val="22"/>
              </w:rPr>
            </w:pPr>
            <w:r w:rsidRPr="00690EDA">
              <w:rPr>
                <w:rFonts w:ascii="Arial" w:hAnsi="Arial"/>
                <w:sz w:val="22"/>
                <w:szCs w:val="22"/>
              </w:rPr>
              <w:t>Resource-Intensive (Y or N)</w:t>
            </w:r>
          </w:p>
        </w:tc>
        <w:tc>
          <w:tcPr>
            <w:tcW w:w="1894" w:type="dxa"/>
            <w:shd w:val="clear" w:color="auto" w:fill="002060"/>
            <w:vAlign w:val="center"/>
          </w:tcPr>
          <w:p w14:paraId="57C84480" w14:textId="77777777" w:rsidR="00B3689F" w:rsidRPr="00690EDA" w:rsidRDefault="00B3689F" w:rsidP="00E52BF5">
            <w:pPr>
              <w:pStyle w:val="TabHeader"/>
              <w:jc w:val="center"/>
              <w:rPr>
                <w:rFonts w:ascii="Arial" w:hAnsi="Arial"/>
                <w:sz w:val="22"/>
                <w:szCs w:val="22"/>
              </w:rPr>
            </w:pPr>
            <w:r w:rsidRPr="00690EDA">
              <w:rPr>
                <w:rFonts w:ascii="Arial" w:hAnsi="Arial"/>
                <w:sz w:val="22"/>
                <w:szCs w:val="22"/>
              </w:rPr>
              <w:t>Other Factor(s)</w:t>
            </w:r>
          </w:p>
        </w:tc>
        <w:tc>
          <w:tcPr>
            <w:tcW w:w="2609" w:type="dxa"/>
            <w:shd w:val="clear" w:color="auto" w:fill="002060"/>
            <w:vAlign w:val="center"/>
          </w:tcPr>
          <w:p w14:paraId="38F8CA6D" w14:textId="77777777" w:rsidR="00B3689F" w:rsidRPr="00690EDA" w:rsidRDefault="00B3689F" w:rsidP="00E52BF5">
            <w:pPr>
              <w:pStyle w:val="TabHeader"/>
              <w:jc w:val="center"/>
              <w:rPr>
                <w:rFonts w:ascii="Arial" w:hAnsi="Arial"/>
                <w:sz w:val="22"/>
                <w:szCs w:val="22"/>
              </w:rPr>
            </w:pPr>
            <w:r w:rsidRPr="00690EDA">
              <w:rPr>
                <w:rFonts w:ascii="Arial" w:hAnsi="Arial"/>
                <w:sz w:val="22"/>
                <w:szCs w:val="22"/>
              </w:rPr>
              <w:t>Comments/</w:t>
            </w:r>
          </w:p>
          <w:p w14:paraId="3B7A8EF7" w14:textId="77777777" w:rsidR="00B3689F" w:rsidRPr="00690EDA" w:rsidRDefault="00B3689F" w:rsidP="00E52BF5">
            <w:pPr>
              <w:pStyle w:val="TabHeader"/>
              <w:jc w:val="center"/>
              <w:rPr>
                <w:rFonts w:ascii="Arial" w:hAnsi="Arial"/>
                <w:sz w:val="22"/>
                <w:szCs w:val="22"/>
              </w:rPr>
            </w:pPr>
            <w:r w:rsidRPr="00690EDA">
              <w:rPr>
                <w:rFonts w:ascii="Arial" w:hAnsi="Arial"/>
                <w:sz w:val="22"/>
                <w:szCs w:val="22"/>
              </w:rPr>
              <w:t>Rationale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40C9064D" w14:textId="5FA9EC4B" w:rsidR="00B3689F" w:rsidRPr="00690EDA" w:rsidRDefault="00B3689F" w:rsidP="00B3689F">
            <w:pPr>
              <w:pStyle w:val="TabHeader"/>
              <w:tabs>
                <w:tab w:val="left" w:pos="2135"/>
                <w:tab w:val="left" w:pos="2405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Rank</w:t>
            </w:r>
          </w:p>
        </w:tc>
      </w:tr>
      <w:tr w:rsidR="00713ED7" w:rsidRPr="00690EDA" w14:paraId="23D2B345" w14:textId="77777777" w:rsidTr="00A41A1C">
        <w:trPr>
          <w:cantSplit/>
          <w:trHeight w:val="1152"/>
        </w:trPr>
        <w:tc>
          <w:tcPr>
            <w:tcW w:w="4045" w:type="dxa"/>
            <w:vAlign w:val="center"/>
          </w:tcPr>
          <w:p w14:paraId="5A7A08F1" w14:textId="207ADC12" w:rsidR="00713ED7" w:rsidRPr="00713ED7" w:rsidRDefault="00713ED7" w:rsidP="00713ED7">
            <w:pPr>
              <w:spacing w:line="240" w:lineRule="auto"/>
              <w:ind w:left="240" w:hanging="270"/>
              <w:rPr>
                <w:rFonts w:ascii="Arial" w:hAnsi="Arial"/>
                <w:b/>
                <w:color w:val="C45911" w:themeColor="accent2" w:themeShade="BF"/>
                <w:sz w:val="22"/>
                <w:szCs w:val="22"/>
              </w:rPr>
            </w:pPr>
            <w:r w:rsidRPr="00713ED7">
              <w:rPr>
                <w:rFonts w:ascii="Arial" w:hAnsi="Arial"/>
                <w:b/>
                <w:color w:val="C45911" w:themeColor="accent2" w:themeShade="BF"/>
                <w:sz w:val="22"/>
                <w:szCs w:val="22"/>
              </w:rPr>
              <w:t>1. Conducting training sessions with staff regarding the burden of malnutrition and the importance of referring at-risk patients to dietitians for assessment</w:t>
            </w:r>
          </w:p>
        </w:tc>
        <w:tc>
          <w:tcPr>
            <w:tcW w:w="1530" w:type="dxa"/>
            <w:vAlign w:val="center"/>
          </w:tcPr>
          <w:p w14:paraId="16B5EC21" w14:textId="24595CA8" w:rsidR="00713ED7" w:rsidRDefault="00713ED7" w:rsidP="00713ED7">
            <w:pPr>
              <w:spacing w:line="240" w:lineRule="auto"/>
              <w:jc w:val="center"/>
              <w:rPr>
                <w:rFonts w:ascii="Arial" w:hAnsi="Arial"/>
                <w:b/>
                <w:color w:val="C45911" w:themeColor="accent2" w:themeShade="BF"/>
                <w:sz w:val="22"/>
                <w:szCs w:val="22"/>
              </w:rPr>
            </w:pPr>
            <w:r>
              <w:rPr>
                <w:rFonts w:ascii="Arial" w:hAnsi="Arial"/>
                <w:b/>
                <w:color w:val="C45911" w:themeColor="accent2" w:themeShade="BF"/>
                <w:sz w:val="22"/>
                <w:szCs w:val="22"/>
              </w:rPr>
              <w:t>Y</w:t>
            </w:r>
          </w:p>
        </w:tc>
        <w:tc>
          <w:tcPr>
            <w:tcW w:w="1527" w:type="dxa"/>
            <w:vAlign w:val="center"/>
          </w:tcPr>
          <w:p w14:paraId="5C307B03" w14:textId="134462C4" w:rsidR="00713ED7" w:rsidRDefault="00713ED7" w:rsidP="00713ED7">
            <w:pPr>
              <w:spacing w:line="240" w:lineRule="auto"/>
              <w:jc w:val="center"/>
              <w:rPr>
                <w:rFonts w:ascii="Arial" w:hAnsi="Arial"/>
                <w:b/>
                <w:color w:val="C45911" w:themeColor="accent2" w:themeShade="BF"/>
                <w:sz w:val="22"/>
                <w:szCs w:val="22"/>
              </w:rPr>
            </w:pPr>
            <w:r>
              <w:rPr>
                <w:rFonts w:ascii="Arial" w:hAnsi="Arial"/>
                <w:b/>
                <w:color w:val="C45911" w:themeColor="accent2" w:themeShade="BF"/>
                <w:sz w:val="22"/>
                <w:szCs w:val="22"/>
              </w:rPr>
              <w:t>N</w:t>
            </w:r>
          </w:p>
        </w:tc>
        <w:tc>
          <w:tcPr>
            <w:tcW w:w="1619" w:type="dxa"/>
            <w:vAlign w:val="center"/>
          </w:tcPr>
          <w:p w14:paraId="4AEC17CD" w14:textId="418DA27D" w:rsidR="00713ED7" w:rsidRDefault="00713ED7" w:rsidP="00713ED7">
            <w:pPr>
              <w:spacing w:line="240" w:lineRule="auto"/>
              <w:jc w:val="center"/>
              <w:rPr>
                <w:rFonts w:ascii="Arial" w:hAnsi="Arial"/>
                <w:b/>
                <w:color w:val="C45911" w:themeColor="accent2" w:themeShade="BF"/>
                <w:sz w:val="22"/>
                <w:szCs w:val="22"/>
              </w:rPr>
            </w:pPr>
            <w:r>
              <w:rPr>
                <w:rFonts w:ascii="Arial" w:hAnsi="Arial"/>
                <w:b/>
                <w:color w:val="C45911" w:themeColor="accent2" w:themeShade="BF"/>
                <w:sz w:val="22"/>
                <w:szCs w:val="22"/>
              </w:rPr>
              <w:t>N</w:t>
            </w:r>
          </w:p>
        </w:tc>
        <w:tc>
          <w:tcPr>
            <w:tcW w:w="1894" w:type="dxa"/>
            <w:vAlign w:val="center"/>
          </w:tcPr>
          <w:p w14:paraId="5E59FB06" w14:textId="719F7278" w:rsidR="00713ED7" w:rsidRDefault="00713ED7" w:rsidP="00713ED7">
            <w:pPr>
              <w:spacing w:line="240" w:lineRule="auto"/>
              <w:rPr>
                <w:rFonts w:ascii="Arial" w:hAnsi="Arial"/>
                <w:b/>
                <w:color w:val="C45911" w:themeColor="accent2" w:themeShade="BF"/>
                <w:sz w:val="22"/>
                <w:szCs w:val="22"/>
              </w:rPr>
            </w:pPr>
            <w:r>
              <w:rPr>
                <w:rFonts w:ascii="Arial" w:hAnsi="Arial"/>
                <w:b/>
                <w:color w:val="C45911" w:themeColor="accent2" w:themeShade="BF"/>
                <w:sz w:val="22"/>
                <w:szCs w:val="22"/>
              </w:rPr>
              <w:t>Our dietitians have previously requested nurses receive this type of training</w:t>
            </w:r>
          </w:p>
        </w:tc>
        <w:tc>
          <w:tcPr>
            <w:tcW w:w="2609" w:type="dxa"/>
            <w:vAlign w:val="center"/>
          </w:tcPr>
          <w:p w14:paraId="3CFFF011" w14:textId="0CF7565D" w:rsidR="00713ED7" w:rsidRDefault="00713ED7" w:rsidP="00713ED7">
            <w:pPr>
              <w:spacing w:line="240" w:lineRule="auto"/>
              <w:rPr>
                <w:rFonts w:ascii="Arial" w:hAnsi="Arial"/>
                <w:b/>
                <w:color w:val="C45911" w:themeColor="accent2" w:themeShade="BF"/>
                <w:sz w:val="22"/>
                <w:szCs w:val="22"/>
              </w:rPr>
            </w:pPr>
            <w:r>
              <w:rPr>
                <w:rFonts w:ascii="Arial" w:hAnsi="Arial"/>
                <w:b/>
                <w:color w:val="C45911" w:themeColor="accent2" w:themeShade="BF"/>
                <w:sz w:val="22"/>
                <w:szCs w:val="22"/>
              </w:rPr>
              <w:t>Until automated systems can be implemented, dietitians are reliant on patient referral by other providers</w:t>
            </w:r>
          </w:p>
        </w:tc>
        <w:tc>
          <w:tcPr>
            <w:tcW w:w="1080" w:type="dxa"/>
            <w:vAlign w:val="center"/>
          </w:tcPr>
          <w:p w14:paraId="41A9A2AE" w14:textId="07B8EF80" w:rsidR="00713ED7" w:rsidRDefault="00713ED7" w:rsidP="00713ED7">
            <w:pPr>
              <w:spacing w:line="240" w:lineRule="auto"/>
              <w:jc w:val="center"/>
              <w:rPr>
                <w:rFonts w:ascii="Arial" w:hAnsi="Arial"/>
                <w:b/>
                <w:color w:val="C45911" w:themeColor="accent2" w:themeShade="BF"/>
                <w:sz w:val="22"/>
                <w:szCs w:val="22"/>
              </w:rPr>
            </w:pPr>
            <w:r>
              <w:rPr>
                <w:rFonts w:ascii="Arial" w:hAnsi="Arial"/>
                <w:b/>
                <w:color w:val="C45911" w:themeColor="accent2" w:themeShade="BF"/>
                <w:sz w:val="22"/>
                <w:szCs w:val="22"/>
              </w:rPr>
              <w:t>2</w:t>
            </w:r>
          </w:p>
        </w:tc>
      </w:tr>
      <w:tr w:rsidR="00713ED7" w:rsidRPr="00690EDA" w14:paraId="09B69A01" w14:textId="5E5A9368" w:rsidTr="00A41A1C">
        <w:trPr>
          <w:cantSplit/>
          <w:trHeight w:val="1152"/>
        </w:trPr>
        <w:tc>
          <w:tcPr>
            <w:tcW w:w="4045" w:type="dxa"/>
            <w:vAlign w:val="center"/>
          </w:tcPr>
          <w:p w14:paraId="4FEC8FFF" w14:textId="04A38D6F" w:rsidR="00713ED7" w:rsidRPr="00713ED7" w:rsidRDefault="00713ED7" w:rsidP="00713ED7">
            <w:pPr>
              <w:spacing w:line="240" w:lineRule="auto"/>
              <w:ind w:left="240" w:hanging="270"/>
              <w:rPr>
                <w:rFonts w:ascii="Arial" w:hAnsi="Arial"/>
                <w:b/>
                <w:color w:val="C45911" w:themeColor="accent2" w:themeShade="BF"/>
                <w:sz w:val="22"/>
                <w:szCs w:val="22"/>
              </w:rPr>
            </w:pPr>
            <w:r w:rsidRPr="00713ED7">
              <w:rPr>
                <w:rFonts w:ascii="Arial" w:hAnsi="Arial"/>
                <w:b/>
                <w:color w:val="C45911" w:themeColor="accent2" w:themeShade="BF"/>
                <w:sz w:val="22"/>
                <w:szCs w:val="22"/>
              </w:rPr>
              <w:lastRenderedPageBreak/>
              <w:t>2. Piloting automated referral to dietitian feature in the EHR (i.e., a best practice alert)</w:t>
            </w:r>
          </w:p>
        </w:tc>
        <w:tc>
          <w:tcPr>
            <w:tcW w:w="1530" w:type="dxa"/>
            <w:vAlign w:val="center"/>
          </w:tcPr>
          <w:p w14:paraId="2A271C4D" w14:textId="3CF20572" w:rsidR="00713ED7" w:rsidRPr="00690EDA" w:rsidRDefault="00713ED7" w:rsidP="00713ED7">
            <w:pPr>
              <w:spacing w:line="240" w:lineRule="auto"/>
              <w:jc w:val="center"/>
              <w:rPr>
                <w:rFonts w:ascii="Arial" w:hAnsi="Arial"/>
                <w:b/>
                <w:color w:val="C45911" w:themeColor="accent2" w:themeShade="BF"/>
                <w:sz w:val="22"/>
                <w:szCs w:val="22"/>
              </w:rPr>
            </w:pPr>
            <w:r>
              <w:rPr>
                <w:rFonts w:ascii="Arial" w:hAnsi="Arial"/>
                <w:b/>
                <w:color w:val="C45911" w:themeColor="accent2" w:themeShade="BF"/>
                <w:sz w:val="22"/>
                <w:szCs w:val="22"/>
              </w:rPr>
              <w:t>N</w:t>
            </w:r>
          </w:p>
        </w:tc>
        <w:tc>
          <w:tcPr>
            <w:tcW w:w="1527" w:type="dxa"/>
            <w:vAlign w:val="center"/>
          </w:tcPr>
          <w:p w14:paraId="3975882B" w14:textId="1C9830E0" w:rsidR="00713ED7" w:rsidRPr="00690EDA" w:rsidRDefault="00713ED7" w:rsidP="00713ED7">
            <w:pPr>
              <w:spacing w:line="240" w:lineRule="auto"/>
              <w:jc w:val="center"/>
              <w:rPr>
                <w:rFonts w:ascii="Arial" w:hAnsi="Arial"/>
                <w:b/>
                <w:color w:val="C45911" w:themeColor="accent2" w:themeShade="BF"/>
                <w:sz w:val="22"/>
                <w:szCs w:val="22"/>
              </w:rPr>
            </w:pPr>
            <w:r>
              <w:rPr>
                <w:rFonts w:ascii="Arial" w:hAnsi="Arial"/>
                <w:b/>
                <w:color w:val="C45911" w:themeColor="accent2" w:themeShade="BF"/>
                <w:sz w:val="22"/>
                <w:szCs w:val="22"/>
              </w:rPr>
              <w:t>N</w:t>
            </w:r>
          </w:p>
        </w:tc>
        <w:tc>
          <w:tcPr>
            <w:tcW w:w="1619" w:type="dxa"/>
            <w:vAlign w:val="center"/>
          </w:tcPr>
          <w:p w14:paraId="6CF5BD6C" w14:textId="0B3C1FAF" w:rsidR="00713ED7" w:rsidRPr="00690EDA" w:rsidRDefault="00713ED7" w:rsidP="00713ED7">
            <w:pPr>
              <w:spacing w:line="240" w:lineRule="auto"/>
              <w:jc w:val="center"/>
              <w:rPr>
                <w:rFonts w:ascii="Arial" w:hAnsi="Arial"/>
                <w:b/>
                <w:color w:val="C45911" w:themeColor="accent2" w:themeShade="BF"/>
                <w:sz w:val="22"/>
                <w:szCs w:val="22"/>
              </w:rPr>
            </w:pPr>
            <w:r>
              <w:rPr>
                <w:rFonts w:ascii="Arial" w:hAnsi="Arial"/>
                <w:b/>
                <w:color w:val="C45911" w:themeColor="accent2" w:themeShade="BF"/>
                <w:sz w:val="22"/>
                <w:szCs w:val="22"/>
              </w:rPr>
              <w:t>Y</w:t>
            </w:r>
          </w:p>
        </w:tc>
        <w:tc>
          <w:tcPr>
            <w:tcW w:w="1894" w:type="dxa"/>
            <w:vAlign w:val="center"/>
          </w:tcPr>
          <w:p w14:paraId="2A70D657" w14:textId="14DD0296" w:rsidR="00713ED7" w:rsidRPr="00690EDA" w:rsidRDefault="00713ED7" w:rsidP="00713ED7">
            <w:pPr>
              <w:spacing w:line="240" w:lineRule="auto"/>
              <w:rPr>
                <w:rFonts w:ascii="Arial" w:hAnsi="Arial"/>
                <w:b/>
                <w:color w:val="C45911" w:themeColor="accent2" w:themeShade="BF"/>
                <w:sz w:val="22"/>
                <w:szCs w:val="22"/>
              </w:rPr>
            </w:pPr>
            <w:r>
              <w:rPr>
                <w:rFonts w:ascii="Arial" w:hAnsi="Arial"/>
                <w:b/>
                <w:color w:val="C45911" w:themeColor="accent2" w:themeShade="BF"/>
                <w:sz w:val="22"/>
                <w:szCs w:val="22"/>
              </w:rPr>
              <w:t xml:space="preserve">This has been on our radar to implement for several months now – leadership interest in the </w:t>
            </w:r>
            <w:proofErr w:type="spellStart"/>
            <w:r>
              <w:rPr>
                <w:rFonts w:ascii="Arial" w:hAnsi="Arial"/>
                <w:b/>
                <w:color w:val="C45911" w:themeColor="accent2" w:themeShade="BF"/>
                <w:sz w:val="22"/>
                <w:szCs w:val="22"/>
              </w:rPr>
              <w:t>MQii</w:t>
            </w:r>
            <w:proofErr w:type="spellEnd"/>
            <w:r>
              <w:rPr>
                <w:rFonts w:ascii="Arial" w:hAnsi="Arial"/>
                <w:b/>
                <w:color w:val="C45911" w:themeColor="accent2" w:themeShade="BF"/>
                <w:sz w:val="22"/>
                <w:szCs w:val="22"/>
              </w:rPr>
              <w:t xml:space="preserve"> would prioritize this activity for IT </w:t>
            </w:r>
          </w:p>
        </w:tc>
        <w:tc>
          <w:tcPr>
            <w:tcW w:w="2609" w:type="dxa"/>
            <w:vAlign w:val="center"/>
          </w:tcPr>
          <w:p w14:paraId="45DB960E" w14:textId="65D79930" w:rsidR="00713ED7" w:rsidRPr="00690EDA" w:rsidRDefault="00713ED7" w:rsidP="00713ED7">
            <w:pPr>
              <w:spacing w:line="240" w:lineRule="auto"/>
              <w:rPr>
                <w:rFonts w:ascii="Arial" w:hAnsi="Arial"/>
                <w:b/>
                <w:color w:val="C45911" w:themeColor="accent2" w:themeShade="BF"/>
                <w:sz w:val="22"/>
                <w:szCs w:val="22"/>
              </w:rPr>
            </w:pPr>
            <w:r>
              <w:rPr>
                <w:rFonts w:ascii="Arial" w:hAnsi="Arial"/>
                <w:b/>
                <w:color w:val="C45911" w:themeColor="accent2" w:themeShade="BF"/>
                <w:sz w:val="22"/>
                <w:szCs w:val="22"/>
              </w:rPr>
              <w:t xml:space="preserve">Automated process has the potential to streamline the referral process and ensure patients do not fall through the cracks </w:t>
            </w:r>
          </w:p>
        </w:tc>
        <w:tc>
          <w:tcPr>
            <w:tcW w:w="1080" w:type="dxa"/>
            <w:vAlign w:val="center"/>
          </w:tcPr>
          <w:p w14:paraId="53D5E1EF" w14:textId="0B75FAD2" w:rsidR="00713ED7" w:rsidRPr="00690EDA" w:rsidRDefault="00713ED7" w:rsidP="00713ED7">
            <w:pPr>
              <w:spacing w:line="240" w:lineRule="auto"/>
              <w:jc w:val="center"/>
              <w:rPr>
                <w:rFonts w:ascii="Arial" w:hAnsi="Arial"/>
                <w:b/>
                <w:color w:val="C45911" w:themeColor="accent2" w:themeShade="BF"/>
                <w:sz w:val="22"/>
                <w:szCs w:val="22"/>
              </w:rPr>
            </w:pPr>
            <w:r>
              <w:rPr>
                <w:rFonts w:ascii="Arial" w:hAnsi="Arial"/>
                <w:b/>
                <w:color w:val="C45911" w:themeColor="accent2" w:themeShade="BF"/>
                <w:sz w:val="22"/>
                <w:szCs w:val="22"/>
              </w:rPr>
              <w:t>1</w:t>
            </w:r>
          </w:p>
        </w:tc>
      </w:tr>
      <w:tr w:rsidR="00713ED7" w:rsidRPr="00690EDA" w14:paraId="25E2947A" w14:textId="4F496FE8" w:rsidTr="00A41A1C">
        <w:trPr>
          <w:cantSplit/>
          <w:trHeight w:val="1152"/>
        </w:trPr>
        <w:tc>
          <w:tcPr>
            <w:tcW w:w="4045" w:type="dxa"/>
            <w:vAlign w:val="center"/>
          </w:tcPr>
          <w:p w14:paraId="2E581AAF" w14:textId="5BB0385E" w:rsidR="00713ED7" w:rsidRPr="00713ED7" w:rsidRDefault="00713ED7" w:rsidP="00713ED7">
            <w:pPr>
              <w:spacing w:line="240" w:lineRule="auto"/>
              <w:ind w:left="240" w:hanging="270"/>
              <w:rPr>
                <w:rFonts w:ascii="Arial" w:hAnsi="Arial"/>
                <w:b/>
                <w:color w:val="C45911" w:themeColor="accent2" w:themeShade="BF"/>
                <w:sz w:val="22"/>
                <w:szCs w:val="22"/>
              </w:rPr>
            </w:pPr>
            <w:r w:rsidRPr="00713ED7">
              <w:rPr>
                <w:rFonts w:ascii="Arial" w:hAnsi="Arial"/>
                <w:b/>
                <w:color w:val="C45911" w:themeColor="accent2" w:themeShade="BF"/>
                <w:sz w:val="22"/>
                <w:szCs w:val="22"/>
              </w:rPr>
              <w:t>3. Educating dietitian team on process to ensure patients are assessed within 48</w:t>
            </w:r>
            <w:r w:rsidR="00EF35EC">
              <w:rPr>
                <w:rFonts w:ascii="Arial" w:hAnsi="Arial"/>
                <w:b/>
                <w:color w:val="C45911" w:themeColor="accent2" w:themeShade="BF"/>
                <w:sz w:val="22"/>
                <w:szCs w:val="22"/>
              </w:rPr>
              <w:t xml:space="preserve"> </w:t>
            </w:r>
            <w:proofErr w:type="spellStart"/>
            <w:r w:rsidRPr="00713ED7">
              <w:rPr>
                <w:rFonts w:ascii="Arial" w:hAnsi="Arial"/>
                <w:b/>
                <w:color w:val="C45911" w:themeColor="accent2" w:themeShade="BF"/>
                <w:sz w:val="22"/>
                <w:szCs w:val="22"/>
              </w:rPr>
              <w:t>hrs</w:t>
            </w:r>
            <w:proofErr w:type="spellEnd"/>
            <w:r w:rsidRPr="00713ED7">
              <w:rPr>
                <w:rFonts w:ascii="Arial" w:hAnsi="Arial"/>
                <w:b/>
                <w:color w:val="C45911" w:themeColor="accent2" w:themeShade="BF"/>
                <w:sz w:val="22"/>
                <w:szCs w:val="22"/>
              </w:rPr>
              <w:t xml:space="preserve"> of screen</w:t>
            </w:r>
          </w:p>
        </w:tc>
        <w:tc>
          <w:tcPr>
            <w:tcW w:w="1530" w:type="dxa"/>
            <w:vAlign w:val="center"/>
          </w:tcPr>
          <w:p w14:paraId="155A54E7" w14:textId="146071D2" w:rsidR="00713ED7" w:rsidRPr="00690EDA" w:rsidRDefault="00713ED7" w:rsidP="00713ED7">
            <w:pPr>
              <w:spacing w:line="240" w:lineRule="auto"/>
              <w:jc w:val="center"/>
              <w:rPr>
                <w:rFonts w:ascii="Arial" w:hAnsi="Arial"/>
                <w:b/>
                <w:color w:val="C45911" w:themeColor="accent2" w:themeShade="BF"/>
                <w:sz w:val="22"/>
                <w:szCs w:val="22"/>
              </w:rPr>
            </w:pPr>
            <w:r>
              <w:rPr>
                <w:rFonts w:ascii="Arial" w:hAnsi="Arial"/>
                <w:b/>
                <w:color w:val="C45911" w:themeColor="accent2" w:themeShade="BF"/>
                <w:sz w:val="22"/>
                <w:szCs w:val="22"/>
              </w:rPr>
              <w:t>N</w:t>
            </w:r>
          </w:p>
        </w:tc>
        <w:tc>
          <w:tcPr>
            <w:tcW w:w="1527" w:type="dxa"/>
            <w:vAlign w:val="center"/>
          </w:tcPr>
          <w:p w14:paraId="4577ED72" w14:textId="52FB51F1" w:rsidR="00713ED7" w:rsidRPr="00690EDA" w:rsidRDefault="00713ED7" w:rsidP="00713ED7">
            <w:pPr>
              <w:spacing w:line="240" w:lineRule="auto"/>
              <w:jc w:val="center"/>
              <w:rPr>
                <w:rFonts w:ascii="Arial" w:hAnsi="Arial"/>
                <w:b/>
                <w:color w:val="C45911" w:themeColor="accent2" w:themeShade="BF"/>
                <w:sz w:val="22"/>
                <w:szCs w:val="22"/>
              </w:rPr>
            </w:pPr>
            <w:r>
              <w:rPr>
                <w:rFonts w:ascii="Arial" w:hAnsi="Arial"/>
                <w:b/>
                <w:color w:val="C45911" w:themeColor="accent2" w:themeShade="BF"/>
                <w:sz w:val="22"/>
                <w:szCs w:val="22"/>
              </w:rPr>
              <w:t>Y</w:t>
            </w:r>
          </w:p>
        </w:tc>
        <w:tc>
          <w:tcPr>
            <w:tcW w:w="1619" w:type="dxa"/>
            <w:vAlign w:val="center"/>
          </w:tcPr>
          <w:p w14:paraId="24DD0BDA" w14:textId="0E835D6D" w:rsidR="00713ED7" w:rsidRPr="00690EDA" w:rsidRDefault="00713ED7" w:rsidP="00713ED7">
            <w:pPr>
              <w:spacing w:line="240" w:lineRule="auto"/>
              <w:jc w:val="center"/>
              <w:rPr>
                <w:rFonts w:ascii="Arial" w:hAnsi="Arial"/>
                <w:b/>
                <w:color w:val="C45911" w:themeColor="accent2" w:themeShade="BF"/>
                <w:sz w:val="22"/>
                <w:szCs w:val="22"/>
              </w:rPr>
            </w:pPr>
            <w:r>
              <w:rPr>
                <w:rFonts w:ascii="Arial" w:hAnsi="Arial"/>
                <w:b/>
                <w:color w:val="C45911" w:themeColor="accent2" w:themeShade="BF"/>
                <w:sz w:val="22"/>
                <w:szCs w:val="22"/>
              </w:rPr>
              <w:t>N</w:t>
            </w:r>
          </w:p>
        </w:tc>
        <w:tc>
          <w:tcPr>
            <w:tcW w:w="1894" w:type="dxa"/>
            <w:vAlign w:val="center"/>
          </w:tcPr>
          <w:p w14:paraId="4F1C7114" w14:textId="003E0F7D" w:rsidR="00713ED7" w:rsidRPr="00690EDA" w:rsidRDefault="00713ED7" w:rsidP="00713ED7">
            <w:pPr>
              <w:spacing w:line="240" w:lineRule="auto"/>
              <w:rPr>
                <w:rFonts w:ascii="Arial" w:hAnsi="Arial"/>
                <w:b/>
                <w:color w:val="C45911" w:themeColor="accent2" w:themeShade="BF"/>
                <w:sz w:val="22"/>
                <w:szCs w:val="22"/>
              </w:rPr>
            </w:pPr>
            <w:r>
              <w:rPr>
                <w:rFonts w:ascii="Arial" w:hAnsi="Arial"/>
                <w:b/>
                <w:color w:val="C45911" w:themeColor="accent2" w:themeShade="BF"/>
                <w:sz w:val="22"/>
                <w:szCs w:val="22"/>
              </w:rPr>
              <w:t>N/A</w:t>
            </w:r>
          </w:p>
        </w:tc>
        <w:tc>
          <w:tcPr>
            <w:tcW w:w="2609" w:type="dxa"/>
            <w:vAlign w:val="center"/>
          </w:tcPr>
          <w:p w14:paraId="112ADFAA" w14:textId="360F4084" w:rsidR="00713ED7" w:rsidRPr="00690EDA" w:rsidRDefault="00713ED7" w:rsidP="00713ED7">
            <w:pPr>
              <w:spacing w:line="240" w:lineRule="auto"/>
              <w:rPr>
                <w:rFonts w:ascii="Arial" w:hAnsi="Arial"/>
                <w:b/>
                <w:color w:val="C45911" w:themeColor="accent2" w:themeShade="BF"/>
                <w:sz w:val="22"/>
                <w:szCs w:val="22"/>
              </w:rPr>
            </w:pPr>
            <w:r>
              <w:rPr>
                <w:rFonts w:ascii="Arial" w:hAnsi="Arial"/>
                <w:b/>
                <w:color w:val="C45911" w:themeColor="accent2" w:themeShade="BF"/>
                <w:sz w:val="22"/>
                <w:szCs w:val="22"/>
              </w:rPr>
              <w:t>Longer wait times to assessment delay diagnosis and treatment</w:t>
            </w:r>
          </w:p>
        </w:tc>
        <w:tc>
          <w:tcPr>
            <w:tcW w:w="1080" w:type="dxa"/>
            <w:vAlign w:val="center"/>
          </w:tcPr>
          <w:p w14:paraId="4F56E834" w14:textId="697A149F" w:rsidR="00713ED7" w:rsidRPr="00690EDA" w:rsidRDefault="00713ED7" w:rsidP="00713ED7">
            <w:pPr>
              <w:spacing w:line="240" w:lineRule="auto"/>
              <w:jc w:val="center"/>
              <w:rPr>
                <w:rFonts w:ascii="Arial" w:hAnsi="Arial"/>
                <w:b/>
                <w:color w:val="C45911" w:themeColor="accent2" w:themeShade="BF"/>
                <w:sz w:val="22"/>
                <w:szCs w:val="22"/>
              </w:rPr>
            </w:pPr>
            <w:r>
              <w:rPr>
                <w:rFonts w:ascii="Arial" w:hAnsi="Arial"/>
                <w:b/>
                <w:color w:val="C45911" w:themeColor="accent2" w:themeShade="BF"/>
                <w:sz w:val="22"/>
                <w:szCs w:val="22"/>
              </w:rPr>
              <w:t>3</w:t>
            </w:r>
          </w:p>
        </w:tc>
      </w:tr>
      <w:tr w:rsidR="00713ED7" w:rsidRPr="00690EDA" w14:paraId="70C1D87D" w14:textId="5416F353" w:rsidTr="00A41A1C">
        <w:trPr>
          <w:cantSplit/>
          <w:trHeight w:val="1152"/>
        </w:trPr>
        <w:tc>
          <w:tcPr>
            <w:tcW w:w="4045" w:type="dxa"/>
            <w:vAlign w:val="center"/>
          </w:tcPr>
          <w:p w14:paraId="05C6AE03" w14:textId="17D5686C" w:rsidR="00713ED7" w:rsidRPr="00690EDA" w:rsidRDefault="00713ED7" w:rsidP="00713ED7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  <w:r w:rsidRPr="00690EDA"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1530" w:type="dxa"/>
            <w:vAlign w:val="center"/>
          </w:tcPr>
          <w:p w14:paraId="6B07F1F8" w14:textId="77777777" w:rsidR="00713ED7" w:rsidRPr="00690EDA" w:rsidRDefault="00713ED7" w:rsidP="00713ED7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7" w:type="dxa"/>
            <w:vAlign w:val="center"/>
          </w:tcPr>
          <w:p w14:paraId="2ADAA86D" w14:textId="77777777" w:rsidR="00713ED7" w:rsidRPr="00690EDA" w:rsidRDefault="00713ED7" w:rsidP="00713ED7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19" w:type="dxa"/>
            <w:vAlign w:val="center"/>
          </w:tcPr>
          <w:p w14:paraId="217C1A11" w14:textId="77777777" w:rsidR="00713ED7" w:rsidRPr="00690EDA" w:rsidRDefault="00713ED7" w:rsidP="00713ED7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94" w:type="dxa"/>
            <w:vAlign w:val="center"/>
          </w:tcPr>
          <w:p w14:paraId="3100C80E" w14:textId="77777777" w:rsidR="00713ED7" w:rsidRPr="00690EDA" w:rsidRDefault="00713ED7" w:rsidP="00713ED7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09" w:type="dxa"/>
            <w:vAlign w:val="center"/>
          </w:tcPr>
          <w:p w14:paraId="06079EAD" w14:textId="77777777" w:rsidR="00713ED7" w:rsidRPr="00690EDA" w:rsidRDefault="00713ED7" w:rsidP="00713ED7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F81883A" w14:textId="77777777" w:rsidR="00713ED7" w:rsidRPr="00690EDA" w:rsidRDefault="00713ED7" w:rsidP="00713ED7">
            <w:pPr>
              <w:spacing w:line="240" w:lineRule="auto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411C0BE" w14:textId="616320BF" w:rsidR="0038580F" w:rsidRPr="00690EDA" w:rsidRDefault="0038580F" w:rsidP="00801899">
      <w:pPr>
        <w:rPr>
          <w:rFonts w:ascii="Arial" w:hAnsi="Arial"/>
          <w:sz w:val="22"/>
          <w:szCs w:val="22"/>
        </w:rPr>
      </w:pPr>
    </w:p>
    <w:sectPr w:rsidR="0038580F" w:rsidRPr="00690EDA" w:rsidSect="008E2903">
      <w:headerReference w:type="default" r:id="rId13"/>
      <w:footerReference w:type="default" r:id="rId14"/>
      <w:pgSz w:w="15840" w:h="12240" w:orient="landscape"/>
      <w:pgMar w:top="1267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6672A" w14:textId="77777777" w:rsidR="00282AEB" w:rsidRDefault="00282AEB" w:rsidP="0027186E">
      <w:pPr>
        <w:spacing w:line="240" w:lineRule="auto"/>
      </w:pPr>
      <w:r>
        <w:separator/>
      </w:r>
    </w:p>
  </w:endnote>
  <w:endnote w:type="continuationSeparator" w:id="0">
    <w:p w14:paraId="00EE5805" w14:textId="77777777" w:rsidR="00282AEB" w:rsidRDefault="00282AEB" w:rsidP="002718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7136" w14:textId="21CCA26E" w:rsidR="00353D13" w:rsidRDefault="00353D13">
    <w:pPr>
      <w:pStyle w:val="Footer"/>
    </w:pPr>
    <w:r>
      <w:rPr>
        <w:rFonts w:ascii="Arial" w:eastAsia="Arial" w:hAnsi="Arial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31C8C70" wp14:editId="34ED936C">
              <wp:simplePos x="0" y="0"/>
              <wp:positionH relativeFrom="page">
                <wp:align>left</wp:align>
              </wp:positionH>
              <wp:positionV relativeFrom="paragraph">
                <wp:posOffset>-676910</wp:posOffset>
              </wp:positionV>
              <wp:extent cx="10153650" cy="1005984"/>
              <wp:effectExtent l="0" t="0" r="0" b="3810"/>
              <wp:wrapNone/>
              <wp:docPr id="9" name="Group 25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153650" cy="1005984"/>
                        <a:chOff x="0" y="-80"/>
                        <a:chExt cx="11695" cy="1345"/>
                      </a:xfrm>
                    </wpg:grpSpPr>
                    <wpg:grpSp>
                      <wpg:cNvPr id="13" name="Group 2605"/>
                      <wpg:cNvGrpSpPr>
                        <a:grpSpLocks/>
                      </wpg:cNvGrpSpPr>
                      <wpg:grpSpPr bwMode="auto">
                        <a:xfrm>
                          <a:off x="566" y="570"/>
                          <a:ext cx="557" cy="499"/>
                          <a:chOff x="566" y="570"/>
                          <a:chExt cx="557" cy="499"/>
                        </a:xfrm>
                      </wpg:grpSpPr>
                      <wps:wsp>
                        <wps:cNvPr id="14" name="Freeform 2609"/>
                        <wps:cNvSpPr>
                          <a:spLocks/>
                        </wps:cNvSpPr>
                        <wps:spPr bwMode="auto">
                          <a:xfrm>
                            <a:off x="566" y="570"/>
                            <a:ext cx="557" cy="499"/>
                          </a:xfrm>
                          <a:custGeom>
                            <a:avLst/>
                            <a:gdLst>
                              <a:gd name="T0" fmla="+- 0 823 566"/>
                              <a:gd name="T1" fmla="*/ T0 w 557"/>
                              <a:gd name="T2" fmla="+- 0 836 570"/>
                              <a:gd name="T3" fmla="*/ 836 h 499"/>
                              <a:gd name="T4" fmla="+- 0 708 566"/>
                              <a:gd name="T5" fmla="*/ T4 w 557"/>
                              <a:gd name="T6" fmla="+- 0 836 570"/>
                              <a:gd name="T7" fmla="*/ 836 h 499"/>
                              <a:gd name="T8" fmla="+- 0 826 566"/>
                              <a:gd name="T9" fmla="*/ T8 w 557"/>
                              <a:gd name="T10" fmla="+- 0 1061 570"/>
                              <a:gd name="T11" fmla="*/ 1061 h 499"/>
                              <a:gd name="T12" fmla="+- 0 828 566"/>
                              <a:gd name="T13" fmla="*/ T12 w 557"/>
                              <a:gd name="T14" fmla="+- 0 1065 570"/>
                              <a:gd name="T15" fmla="*/ 1065 h 499"/>
                              <a:gd name="T16" fmla="+- 0 834 566"/>
                              <a:gd name="T17" fmla="*/ T16 w 557"/>
                              <a:gd name="T18" fmla="+- 0 1068 570"/>
                              <a:gd name="T19" fmla="*/ 1068 h 499"/>
                              <a:gd name="T20" fmla="+- 0 852 566"/>
                              <a:gd name="T21" fmla="*/ T20 w 557"/>
                              <a:gd name="T22" fmla="+- 0 1068 570"/>
                              <a:gd name="T23" fmla="*/ 1068 h 499"/>
                              <a:gd name="T24" fmla="+- 0 865 566"/>
                              <a:gd name="T25" fmla="*/ T24 w 557"/>
                              <a:gd name="T26" fmla="+- 0 1057 570"/>
                              <a:gd name="T27" fmla="*/ 1057 h 499"/>
                              <a:gd name="T28" fmla="+- 0 960 566"/>
                              <a:gd name="T29" fmla="*/ T28 w 557"/>
                              <a:gd name="T30" fmla="+- 0 874 570"/>
                              <a:gd name="T31" fmla="*/ 874 h 499"/>
                              <a:gd name="T32" fmla="+- 0 844 566"/>
                              <a:gd name="T33" fmla="*/ T32 w 557"/>
                              <a:gd name="T34" fmla="+- 0 874 570"/>
                              <a:gd name="T35" fmla="*/ 874 h 499"/>
                              <a:gd name="T36" fmla="+- 0 823 566"/>
                              <a:gd name="T37" fmla="*/ T36 w 557"/>
                              <a:gd name="T38" fmla="+- 0 836 570"/>
                              <a:gd name="T39" fmla="*/ 836 h 4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57" h="499">
                                <a:moveTo>
                                  <a:pt x="257" y="266"/>
                                </a:moveTo>
                                <a:lnTo>
                                  <a:pt x="142" y="266"/>
                                </a:lnTo>
                                <a:lnTo>
                                  <a:pt x="260" y="491"/>
                                </a:lnTo>
                                <a:lnTo>
                                  <a:pt x="262" y="495"/>
                                </a:lnTo>
                                <a:lnTo>
                                  <a:pt x="268" y="498"/>
                                </a:lnTo>
                                <a:lnTo>
                                  <a:pt x="286" y="498"/>
                                </a:lnTo>
                                <a:lnTo>
                                  <a:pt x="299" y="487"/>
                                </a:lnTo>
                                <a:lnTo>
                                  <a:pt x="394" y="304"/>
                                </a:lnTo>
                                <a:lnTo>
                                  <a:pt x="278" y="304"/>
                                </a:lnTo>
                                <a:lnTo>
                                  <a:pt x="257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6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608"/>
                        <wps:cNvSpPr>
                          <a:spLocks/>
                        </wps:cNvSpPr>
                        <wps:spPr bwMode="auto">
                          <a:xfrm>
                            <a:off x="566" y="570"/>
                            <a:ext cx="557" cy="499"/>
                          </a:xfrm>
                          <a:custGeom>
                            <a:avLst/>
                            <a:gdLst>
                              <a:gd name="T0" fmla="+- 0 674 566"/>
                              <a:gd name="T1" fmla="*/ T0 w 557"/>
                              <a:gd name="T2" fmla="+- 0 570 570"/>
                              <a:gd name="T3" fmla="*/ 570 h 499"/>
                              <a:gd name="T4" fmla="+- 0 656 566"/>
                              <a:gd name="T5" fmla="*/ T4 w 557"/>
                              <a:gd name="T6" fmla="+- 0 570 570"/>
                              <a:gd name="T7" fmla="*/ 570 h 499"/>
                              <a:gd name="T8" fmla="+- 0 652 566"/>
                              <a:gd name="T9" fmla="*/ T8 w 557"/>
                              <a:gd name="T10" fmla="+- 0 571 570"/>
                              <a:gd name="T11" fmla="*/ 571 h 499"/>
                              <a:gd name="T12" fmla="+- 0 649 566"/>
                              <a:gd name="T13" fmla="*/ T12 w 557"/>
                              <a:gd name="T14" fmla="+- 0 574 570"/>
                              <a:gd name="T15" fmla="*/ 574 h 499"/>
                              <a:gd name="T16" fmla="+- 0 648 566"/>
                              <a:gd name="T17" fmla="*/ T16 w 557"/>
                              <a:gd name="T18" fmla="+- 0 576 570"/>
                              <a:gd name="T19" fmla="*/ 576 h 499"/>
                              <a:gd name="T20" fmla="+- 0 647 566"/>
                              <a:gd name="T21" fmla="*/ T20 w 557"/>
                              <a:gd name="T22" fmla="+- 0 578 570"/>
                              <a:gd name="T23" fmla="*/ 578 h 499"/>
                              <a:gd name="T24" fmla="+- 0 646 566"/>
                              <a:gd name="T25" fmla="*/ T24 w 557"/>
                              <a:gd name="T26" fmla="+- 0 581 570"/>
                              <a:gd name="T27" fmla="*/ 581 h 499"/>
                              <a:gd name="T28" fmla="+- 0 568 566"/>
                              <a:gd name="T29" fmla="*/ T28 w 557"/>
                              <a:gd name="T30" fmla="+- 0 1049 570"/>
                              <a:gd name="T31" fmla="*/ 1049 h 499"/>
                              <a:gd name="T32" fmla="+- 0 566 566"/>
                              <a:gd name="T33" fmla="*/ T32 w 557"/>
                              <a:gd name="T34" fmla="+- 0 1058 570"/>
                              <a:gd name="T35" fmla="*/ 1058 h 499"/>
                              <a:gd name="T36" fmla="+- 0 572 566"/>
                              <a:gd name="T37" fmla="*/ T36 w 557"/>
                              <a:gd name="T38" fmla="+- 0 1063 570"/>
                              <a:gd name="T39" fmla="*/ 1063 h 499"/>
                              <a:gd name="T40" fmla="+- 0 668 566"/>
                              <a:gd name="T41" fmla="*/ T40 w 557"/>
                              <a:gd name="T42" fmla="+- 0 1063 570"/>
                              <a:gd name="T43" fmla="*/ 1063 h 499"/>
                              <a:gd name="T44" fmla="+- 0 672 566"/>
                              <a:gd name="T45" fmla="*/ T44 w 557"/>
                              <a:gd name="T46" fmla="+- 0 1061 570"/>
                              <a:gd name="T47" fmla="*/ 1061 h 499"/>
                              <a:gd name="T48" fmla="+- 0 674 566"/>
                              <a:gd name="T49" fmla="*/ T48 w 557"/>
                              <a:gd name="T50" fmla="+- 0 1057 570"/>
                              <a:gd name="T51" fmla="*/ 1057 h 499"/>
                              <a:gd name="T52" fmla="+- 0 675 566"/>
                              <a:gd name="T53" fmla="*/ T52 w 557"/>
                              <a:gd name="T54" fmla="+- 0 1056 570"/>
                              <a:gd name="T55" fmla="*/ 1056 h 499"/>
                              <a:gd name="T56" fmla="+- 0 676 566"/>
                              <a:gd name="T57" fmla="*/ T56 w 557"/>
                              <a:gd name="T58" fmla="+- 0 1053 570"/>
                              <a:gd name="T59" fmla="*/ 1053 h 499"/>
                              <a:gd name="T60" fmla="+- 0 677 566"/>
                              <a:gd name="T61" fmla="*/ T60 w 557"/>
                              <a:gd name="T62" fmla="+- 0 1051 570"/>
                              <a:gd name="T63" fmla="*/ 1051 h 499"/>
                              <a:gd name="T64" fmla="+- 0 708 566"/>
                              <a:gd name="T65" fmla="*/ T64 w 557"/>
                              <a:gd name="T66" fmla="+- 0 836 570"/>
                              <a:gd name="T67" fmla="*/ 836 h 499"/>
                              <a:gd name="T68" fmla="+- 0 823 566"/>
                              <a:gd name="T69" fmla="*/ T68 w 557"/>
                              <a:gd name="T70" fmla="+- 0 836 570"/>
                              <a:gd name="T71" fmla="*/ 836 h 499"/>
                              <a:gd name="T72" fmla="+- 0 682 566"/>
                              <a:gd name="T73" fmla="*/ T72 w 557"/>
                              <a:gd name="T74" fmla="+- 0 574 570"/>
                              <a:gd name="T75" fmla="*/ 574 h 499"/>
                              <a:gd name="T76" fmla="+- 0 680 566"/>
                              <a:gd name="T77" fmla="*/ T76 w 557"/>
                              <a:gd name="T78" fmla="+- 0 571 570"/>
                              <a:gd name="T79" fmla="*/ 571 h 499"/>
                              <a:gd name="T80" fmla="+- 0 674 566"/>
                              <a:gd name="T81" fmla="*/ T80 w 557"/>
                              <a:gd name="T82" fmla="+- 0 570 570"/>
                              <a:gd name="T83" fmla="*/ 570 h 4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57" h="499">
                                <a:moveTo>
                                  <a:pt x="108" y="0"/>
                                </a:moveTo>
                                <a:lnTo>
                                  <a:pt x="90" y="0"/>
                                </a:lnTo>
                                <a:lnTo>
                                  <a:pt x="86" y="1"/>
                                </a:lnTo>
                                <a:lnTo>
                                  <a:pt x="83" y="4"/>
                                </a:lnTo>
                                <a:lnTo>
                                  <a:pt x="82" y="6"/>
                                </a:lnTo>
                                <a:lnTo>
                                  <a:pt x="81" y="8"/>
                                </a:lnTo>
                                <a:lnTo>
                                  <a:pt x="80" y="11"/>
                                </a:lnTo>
                                <a:lnTo>
                                  <a:pt x="2" y="479"/>
                                </a:lnTo>
                                <a:lnTo>
                                  <a:pt x="0" y="488"/>
                                </a:lnTo>
                                <a:lnTo>
                                  <a:pt x="6" y="493"/>
                                </a:lnTo>
                                <a:lnTo>
                                  <a:pt x="102" y="493"/>
                                </a:lnTo>
                                <a:lnTo>
                                  <a:pt x="106" y="491"/>
                                </a:lnTo>
                                <a:lnTo>
                                  <a:pt x="108" y="487"/>
                                </a:lnTo>
                                <a:lnTo>
                                  <a:pt x="109" y="486"/>
                                </a:lnTo>
                                <a:lnTo>
                                  <a:pt x="110" y="483"/>
                                </a:lnTo>
                                <a:lnTo>
                                  <a:pt x="111" y="481"/>
                                </a:lnTo>
                                <a:lnTo>
                                  <a:pt x="142" y="266"/>
                                </a:lnTo>
                                <a:lnTo>
                                  <a:pt x="257" y="266"/>
                                </a:lnTo>
                                <a:lnTo>
                                  <a:pt x="116" y="4"/>
                                </a:lnTo>
                                <a:lnTo>
                                  <a:pt x="114" y="1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6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607"/>
                        <wps:cNvSpPr>
                          <a:spLocks/>
                        </wps:cNvSpPr>
                        <wps:spPr bwMode="auto">
                          <a:xfrm>
                            <a:off x="566" y="570"/>
                            <a:ext cx="557" cy="499"/>
                          </a:xfrm>
                          <a:custGeom>
                            <a:avLst/>
                            <a:gdLst>
                              <a:gd name="T0" fmla="+- 0 1086 566"/>
                              <a:gd name="T1" fmla="*/ T0 w 557"/>
                              <a:gd name="T2" fmla="+- 0 836 570"/>
                              <a:gd name="T3" fmla="*/ 836 h 499"/>
                              <a:gd name="T4" fmla="+- 0 981 566"/>
                              <a:gd name="T5" fmla="*/ T4 w 557"/>
                              <a:gd name="T6" fmla="+- 0 836 570"/>
                              <a:gd name="T7" fmla="*/ 836 h 499"/>
                              <a:gd name="T8" fmla="+- 0 1012 566"/>
                              <a:gd name="T9" fmla="*/ T8 w 557"/>
                              <a:gd name="T10" fmla="+- 0 1052 570"/>
                              <a:gd name="T11" fmla="*/ 1052 h 499"/>
                              <a:gd name="T12" fmla="+- 0 1013 566"/>
                              <a:gd name="T13" fmla="*/ T12 w 557"/>
                              <a:gd name="T14" fmla="+- 0 1057 570"/>
                              <a:gd name="T15" fmla="*/ 1057 h 499"/>
                              <a:gd name="T16" fmla="+- 0 1013 566"/>
                              <a:gd name="T17" fmla="*/ T16 w 557"/>
                              <a:gd name="T18" fmla="+- 0 1058 570"/>
                              <a:gd name="T19" fmla="*/ 1058 h 499"/>
                              <a:gd name="T20" fmla="+- 0 1019 566"/>
                              <a:gd name="T21" fmla="*/ T20 w 557"/>
                              <a:gd name="T22" fmla="+- 0 1063 570"/>
                              <a:gd name="T23" fmla="*/ 1063 h 499"/>
                              <a:gd name="T24" fmla="+- 0 1116 566"/>
                              <a:gd name="T25" fmla="*/ T24 w 557"/>
                              <a:gd name="T26" fmla="+- 0 1063 570"/>
                              <a:gd name="T27" fmla="*/ 1063 h 499"/>
                              <a:gd name="T28" fmla="+- 0 1123 566"/>
                              <a:gd name="T29" fmla="*/ T28 w 557"/>
                              <a:gd name="T30" fmla="+- 0 1057 570"/>
                              <a:gd name="T31" fmla="*/ 1057 h 499"/>
                              <a:gd name="T32" fmla="+- 0 1121 566"/>
                              <a:gd name="T33" fmla="*/ T32 w 557"/>
                              <a:gd name="T34" fmla="+- 0 1048 570"/>
                              <a:gd name="T35" fmla="*/ 1048 h 499"/>
                              <a:gd name="T36" fmla="+- 0 1086 566"/>
                              <a:gd name="T37" fmla="*/ T36 w 557"/>
                              <a:gd name="T38" fmla="+- 0 836 570"/>
                              <a:gd name="T39" fmla="*/ 836 h 4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57" h="499">
                                <a:moveTo>
                                  <a:pt x="520" y="266"/>
                                </a:moveTo>
                                <a:lnTo>
                                  <a:pt x="415" y="266"/>
                                </a:lnTo>
                                <a:lnTo>
                                  <a:pt x="446" y="482"/>
                                </a:lnTo>
                                <a:lnTo>
                                  <a:pt x="447" y="487"/>
                                </a:lnTo>
                                <a:lnTo>
                                  <a:pt x="447" y="488"/>
                                </a:lnTo>
                                <a:lnTo>
                                  <a:pt x="453" y="493"/>
                                </a:lnTo>
                                <a:lnTo>
                                  <a:pt x="550" y="493"/>
                                </a:lnTo>
                                <a:lnTo>
                                  <a:pt x="557" y="487"/>
                                </a:lnTo>
                                <a:lnTo>
                                  <a:pt x="555" y="478"/>
                                </a:lnTo>
                                <a:lnTo>
                                  <a:pt x="520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6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606"/>
                        <wps:cNvSpPr>
                          <a:spLocks/>
                        </wps:cNvSpPr>
                        <wps:spPr bwMode="auto">
                          <a:xfrm>
                            <a:off x="566" y="570"/>
                            <a:ext cx="557" cy="499"/>
                          </a:xfrm>
                          <a:custGeom>
                            <a:avLst/>
                            <a:gdLst>
                              <a:gd name="T0" fmla="+- 0 1036 566"/>
                              <a:gd name="T1" fmla="*/ T0 w 557"/>
                              <a:gd name="T2" fmla="+- 0 570 570"/>
                              <a:gd name="T3" fmla="*/ 570 h 499"/>
                              <a:gd name="T4" fmla="+- 0 1016 566"/>
                              <a:gd name="T5" fmla="*/ T4 w 557"/>
                              <a:gd name="T6" fmla="+- 0 570 570"/>
                              <a:gd name="T7" fmla="*/ 570 h 499"/>
                              <a:gd name="T8" fmla="+- 0 1011 566"/>
                              <a:gd name="T9" fmla="*/ T8 w 557"/>
                              <a:gd name="T10" fmla="+- 0 571 570"/>
                              <a:gd name="T11" fmla="*/ 571 h 499"/>
                              <a:gd name="T12" fmla="+- 0 1008 566"/>
                              <a:gd name="T13" fmla="*/ T12 w 557"/>
                              <a:gd name="T14" fmla="+- 0 574 570"/>
                              <a:gd name="T15" fmla="*/ 574 h 499"/>
                              <a:gd name="T16" fmla="+- 0 1007 566"/>
                              <a:gd name="T17" fmla="*/ T16 w 557"/>
                              <a:gd name="T18" fmla="+- 0 574 570"/>
                              <a:gd name="T19" fmla="*/ 574 h 499"/>
                              <a:gd name="T20" fmla="+- 0 1007 566"/>
                              <a:gd name="T21" fmla="*/ T20 w 557"/>
                              <a:gd name="T22" fmla="+- 0 575 570"/>
                              <a:gd name="T23" fmla="*/ 575 h 499"/>
                              <a:gd name="T24" fmla="+- 0 1007 566"/>
                              <a:gd name="T25" fmla="*/ T24 w 557"/>
                              <a:gd name="T26" fmla="+- 0 575 570"/>
                              <a:gd name="T27" fmla="*/ 575 h 499"/>
                              <a:gd name="T28" fmla="+- 0 845 566"/>
                              <a:gd name="T29" fmla="*/ T28 w 557"/>
                              <a:gd name="T30" fmla="+- 0 874 570"/>
                              <a:gd name="T31" fmla="*/ 874 h 499"/>
                              <a:gd name="T32" fmla="+- 0 960 566"/>
                              <a:gd name="T33" fmla="*/ T32 w 557"/>
                              <a:gd name="T34" fmla="+- 0 874 570"/>
                              <a:gd name="T35" fmla="*/ 874 h 499"/>
                              <a:gd name="T36" fmla="+- 0 980 566"/>
                              <a:gd name="T37" fmla="*/ T36 w 557"/>
                              <a:gd name="T38" fmla="+- 0 836 570"/>
                              <a:gd name="T39" fmla="*/ 836 h 499"/>
                              <a:gd name="T40" fmla="+- 0 1086 566"/>
                              <a:gd name="T41" fmla="*/ T40 w 557"/>
                              <a:gd name="T42" fmla="+- 0 836 570"/>
                              <a:gd name="T43" fmla="*/ 836 h 499"/>
                              <a:gd name="T44" fmla="+- 0 1042 566"/>
                              <a:gd name="T45" fmla="*/ T44 w 557"/>
                              <a:gd name="T46" fmla="+- 0 580 570"/>
                              <a:gd name="T47" fmla="*/ 580 h 499"/>
                              <a:gd name="T48" fmla="+- 0 1042 566"/>
                              <a:gd name="T49" fmla="*/ T48 w 557"/>
                              <a:gd name="T50" fmla="+- 0 574 570"/>
                              <a:gd name="T51" fmla="*/ 574 h 499"/>
                              <a:gd name="T52" fmla="+- 0 1036 566"/>
                              <a:gd name="T53" fmla="*/ T52 w 557"/>
                              <a:gd name="T54" fmla="+- 0 570 570"/>
                              <a:gd name="T55" fmla="*/ 570 h 4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57" h="499">
                                <a:moveTo>
                                  <a:pt x="470" y="0"/>
                                </a:moveTo>
                                <a:lnTo>
                                  <a:pt x="450" y="0"/>
                                </a:lnTo>
                                <a:lnTo>
                                  <a:pt x="445" y="1"/>
                                </a:lnTo>
                                <a:lnTo>
                                  <a:pt x="442" y="4"/>
                                </a:lnTo>
                                <a:lnTo>
                                  <a:pt x="441" y="4"/>
                                </a:lnTo>
                                <a:lnTo>
                                  <a:pt x="441" y="5"/>
                                </a:lnTo>
                                <a:lnTo>
                                  <a:pt x="279" y="304"/>
                                </a:lnTo>
                                <a:lnTo>
                                  <a:pt x="394" y="304"/>
                                </a:lnTo>
                                <a:lnTo>
                                  <a:pt x="414" y="266"/>
                                </a:lnTo>
                                <a:lnTo>
                                  <a:pt x="520" y="266"/>
                                </a:lnTo>
                                <a:lnTo>
                                  <a:pt x="476" y="10"/>
                                </a:lnTo>
                                <a:lnTo>
                                  <a:pt x="476" y="4"/>
                                </a:lnTo>
                                <a:lnTo>
                                  <a:pt x="4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6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2603"/>
                      <wpg:cNvGrpSpPr>
                        <a:grpSpLocks/>
                      </wpg:cNvGrpSpPr>
                      <wpg:grpSpPr bwMode="auto">
                        <a:xfrm>
                          <a:off x="1643" y="723"/>
                          <a:ext cx="112" cy="341"/>
                          <a:chOff x="1643" y="723"/>
                          <a:chExt cx="112" cy="341"/>
                        </a:xfrm>
                      </wpg:grpSpPr>
                      <wps:wsp>
                        <wps:cNvPr id="23" name="Freeform 2604"/>
                        <wps:cNvSpPr>
                          <a:spLocks/>
                        </wps:cNvSpPr>
                        <wps:spPr bwMode="auto">
                          <a:xfrm>
                            <a:off x="1643" y="723"/>
                            <a:ext cx="112" cy="341"/>
                          </a:xfrm>
                          <a:custGeom>
                            <a:avLst/>
                            <a:gdLst>
                              <a:gd name="T0" fmla="+- 0 1654 1643"/>
                              <a:gd name="T1" fmla="*/ T0 w 112"/>
                              <a:gd name="T2" fmla="+- 0 723 723"/>
                              <a:gd name="T3" fmla="*/ 723 h 341"/>
                              <a:gd name="T4" fmla="+- 0 1645 1643"/>
                              <a:gd name="T5" fmla="*/ T4 w 112"/>
                              <a:gd name="T6" fmla="+- 0 729 723"/>
                              <a:gd name="T7" fmla="*/ 729 h 341"/>
                              <a:gd name="T8" fmla="+- 0 1643 1643"/>
                              <a:gd name="T9" fmla="*/ T8 w 112"/>
                              <a:gd name="T10" fmla="+- 0 1051 723"/>
                              <a:gd name="T11" fmla="*/ 1051 h 341"/>
                              <a:gd name="T12" fmla="+- 0 1643 1643"/>
                              <a:gd name="T13" fmla="*/ T12 w 112"/>
                              <a:gd name="T14" fmla="+- 0 1058 723"/>
                              <a:gd name="T15" fmla="*/ 1058 h 341"/>
                              <a:gd name="T16" fmla="+- 0 1652 1643"/>
                              <a:gd name="T17" fmla="*/ T16 w 112"/>
                              <a:gd name="T18" fmla="+- 0 1064 723"/>
                              <a:gd name="T19" fmla="*/ 1064 h 341"/>
                              <a:gd name="T20" fmla="+- 0 1744 1643"/>
                              <a:gd name="T21" fmla="*/ T20 w 112"/>
                              <a:gd name="T22" fmla="+- 0 1064 723"/>
                              <a:gd name="T23" fmla="*/ 1064 h 341"/>
                              <a:gd name="T24" fmla="+- 0 1753 1643"/>
                              <a:gd name="T25" fmla="*/ T24 w 112"/>
                              <a:gd name="T26" fmla="+- 0 1058 723"/>
                              <a:gd name="T27" fmla="*/ 1058 h 341"/>
                              <a:gd name="T28" fmla="+- 0 1755 1643"/>
                              <a:gd name="T29" fmla="*/ T28 w 112"/>
                              <a:gd name="T30" fmla="+- 0 736 723"/>
                              <a:gd name="T31" fmla="*/ 736 h 341"/>
                              <a:gd name="T32" fmla="+- 0 1755 1643"/>
                              <a:gd name="T33" fmla="*/ T32 w 112"/>
                              <a:gd name="T34" fmla="+- 0 729 723"/>
                              <a:gd name="T35" fmla="*/ 729 h 341"/>
                              <a:gd name="T36" fmla="+- 0 1746 1643"/>
                              <a:gd name="T37" fmla="*/ T36 w 112"/>
                              <a:gd name="T38" fmla="+- 0 724 723"/>
                              <a:gd name="T39" fmla="*/ 724 h 341"/>
                              <a:gd name="T40" fmla="+- 0 1654 1643"/>
                              <a:gd name="T41" fmla="*/ T40 w 112"/>
                              <a:gd name="T42" fmla="+- 0 723 723"/>
                              <a:gd name="T43" fmla="*/ 723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2" h="341">
                                <a:moveTo>
                                  <a:pt x="11" y="0"/>
                                </a:moveTo>
                                <a:lnTo>
                                  <a:pt x="2" y="6"/>
                                </a:lnTo>
                                <a:lnTo>
                                  <a:pt x="0" y="328"/>
                                </a:lnTo>
                                <a:lnTo>
                                  <a:pt x="0" y="335"/>
                                </a:lnTo>
                                <a:lnTo>
                                  <a:pt x="9" y="341"/>
                                </a:lnTo>
                                <a:lnTo>
                                  <a:pt x="101" y="341"/>
                                </a:lnTo>
                                <a:lnTo>
                                  <a:pt x="110" y="335"/>
                                </a:lnTo>
                                <a:lnTo>
                                  <a:pt x="112" y="13"/>
                                </a:lnTo>
                                <a:lnTo>
                                  <a:pt x="112" y="6"/>
                                </a:lnTo>
                                <a:lnTo>
                                  <a:pt x="103" y="1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6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2601"/>
                      <wpg:cNvGrpSpPr>
                        <a:grpSpLocks/>
                      </wpg:cNvGrpSpPr>
                      <wpg:grpSpPr bwMode="auto">
                        <a:xfrm>
                          <a:off x="1638" y="552"/>
                          <a:ext cx="116" cy="131"/>
                          <a:chOff x="1638" y="552"/>
                          <a:chExt cx="116" cy="131"/>
                        </a:xfrm>
                      </wpg:grpSpPr>
                      <wps:wsp>
                        <wps:cNvPr id="25" name="Freeform 2602"/>
                        <wps:cNvSpPr>
                          <a:spLocks/>
                        </wps:cNvSpPr>
                        <wps:spPr bwMode="auto">
                          <a:xfrm>
                            <a:off x="1638" y="552"/>
                            <a:ext cx="116" cy="131"/>
                          </a:xfrm>
                          <a:custGeom>
                            <a:avLst/>
                            <a:gdLst>
                              <a:gd name="T0" fmla="+- 0 1745 1638"/>
                              <a:gd name="T1" fmla="*/ T0 w 116"/>
                              <a:gd name="T2" fmla="+- 0 552 552"/>
                              <a:gd name="T3" fmla="*/ 552 h 131"/>
                              <a:gd name="T4" fmla="+- 0 1646 1638"/>
                              <a:gd name="T5" fmla="*/ T4 w 116"/>
                              <a:gd name="T6" fmla="+- 0 552 552"/>
                              <a:gd name="T7" fmla="*/ 552 h 131"/>
                              <a:gd name="T8" fmla="+- 0 1638 1638"/>
                              <a:gd name="T9" fmla="*/ T8 w 116"/>
                              <a:gd name="T10" fmla="+- 0 554 552"/>
                              <a:gd name="T11" fmla="*/ 554 h 131"/>
                              <a:gd name="T12" fmla="+- 0 1638 1638"/>
                              <a:gd name="T13" fmla="*/ T12 w 116"/>
                              <a:gd name="T14" fmla="+- 0 680 552"/>
                              <a:gd name="T15" fmla="*/ 680 h 131"/>
                              <a:gd name="T16" fmla="+- 0 1646 1638"/>
                              <a:gd name="T17" fmla="*/ T16 w 116"/>
                              <a:gd name="T18" fmla="+- 0 682 552"/>
                              <a:gd name="T19" fmla="*/ 682 h 131"/>
                              <a:gd name="T20" fmla="+- 0 1745 1638"/>
                              <a:gd name="T21" fmla="*/ T20 w 116"/>
                              <a:gd name="T22" fmla="+- 0 682 552"/>
                              <a:gd name="T23" fmla="*/ 682 h 131"/>
                              <a:gd name="T24" fmla="+- 0 1754 1638"/>
                              <a:gd name="T25" fmla="*/ T24 w 116"/>
                              <a:gd name="T26" fmla="+- 0 680 552"/>
                              <a:gd name="T27" fmla="*/ 680 h 131"/>
                              <a:gd name="T28" fmla="+- 0 1754 1638"/>
                              <a:gd name="T29" fmla="*/ T28 w 116"/>
                              <a:gd name="T30" fmla="+- 0 554 552"/>
                              <a:gd name="T31" fmla="*/ 554 h 131"/>
                              <a:gd name="T32" fmla="+- 0 1745 1638"/>
                              <a:gd name="T33" fmla="*/ T32 w 116"/>
                              <a:gd name="T34" fmla="+- 0 552 552"/>
                              <a:gd name="T35" fmla="*/ 552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6" h="131">
                                <a:moveTo>
                                  <a:pt x="107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28"/>
                                </a:lnTo>
                                <a:lnTo>
                                  <a:pt x="8" y="130"/>
                                </a:lnTo>
                                <a:lnTo>
                                  <a:pt x="107" y="130"/>
                                </a:lnTo>
                                <a:lnTo>
                                  <a:pt x="116" y="128"/>
                                </a:lnTo>
                                <a:lnTo>
                                  <a:pt x="116" y="2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6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2599"/>
                      <wpg:cNvGrpSpPr>
                        <a:grpSpLocks/>
                      </wpg:cNvGrpSpPr>
                      <wpg:grpSpPr bwMode="auto">
                        <a:xfrm>
                          <a:off x="1482" y="725"/>
                          <a:ext cx="114" cy="341"/>
                          <a:chOff x="1482" y="725"/>
                          <a:chExt cx="114" cy="341"/>
                        </a:xfrm>
                      </wpg:grpSpPr>
                      <wps:wsp>
                        <wps:cNvPr id="27" name="Freeform 2600"/>
                        <wps:cNvSpPr>
                          <a:spLocks/>
                        </wps:cNvSpPr>
                        <wps:spPr bwMode="auto">
                          <a:xfrm>
                            <a:off x="1482" y="725"/>
                            <a:ext cx="114" cy="341"/>
                          </a:xfrm>
                          <a:custGeom>
                            <a:avLst/>
                            <a:gdLst>
                              <a:gd name="T0" fmla="+- 0 1493 1482"/>
                              <a:gd name="T1" fmla="*/ T0 w 114"/>
                              <a:gd name="T2" fmla="+- 0 725 725"/>
                              <a:gd name="T3" fmla="*/ 725 h 341"/>
                              <a:gd name="T4" fmla="+- 0 1484 1482"/>
                              <a:gd name="T5" fmla="*/ T4 w 114"/>
                              <a:gd name="T6" fmla="+- 0 730 725"/>
                              <a:gd name="T7" fmla="*/ 730 h 341"/>
                              <a:gd name="T8" fmla="+- 0 1482 1482"/>
                              <a:gd name="T9" fmla="*/ T8 w 114"/>
                              <a:gd name="T10" fmla="+- 0 1052 725"/>
                              <a:gd name="T11" fmla="*/ 1052 h 341"/>
                              <a:gd name="T12" fmla="+- 0 1482 1482"/>
                              <a:gd name="T13" fmla="*/ T12 w 114"/>
                              <a:gd name="T14" fmla="+- 0 1059 725"/>
                              <a:gd name="T15" fmla="*/ 1059 h 341"/>
                              <a:gd name="T16" fmla="+- 0 1491 1482"/>
                              <a:gd name="T17" fmla="*/ T16 w 114"/>
                              <a:gd name="T18" fmla="+- 0 1065 725"/>
                              <a:gd name="T19" fmla="*/ 1065 h 341"/>
                              <a:gd name="T20" fmla="+- 0 1584 1482"/>
                              <a:gd name="T21" fmla="*/ T20 w 114"/>
                              <a:gd name="T22" fmla="+- 0 1065 725"/>
                              <a:gd name="T23" fmla="*/ 1065 h 341"/>
                              <a:gd name="T24" fmla="+- 0 1594 1482"/>
                              <a:gd name="T25" fmla="*/ T24 w 114"/>
                              <a:gd name="T26" fmla="+- 0 1060 725"/>
                              <a:gd name="T27" fmla="*/ 1060 h 341"/>
                              <a:gd name="T28" fmla="+- 0 1595 1482"/>
                              <a:gd name="T29" fmla="*/ T28 w 114"/>
                              <a:gd name="T30" fmla="+- 0 738 725"/>
                              <a:gd name="T31" fmla="*/ 738 h 341"/>
                              <a:gd name="T32" fmla="+- 0 1595 1482"/>
                              <a:gd name="T33" fmla="*/ T32 w 114"/>
                              <a:gd name="T34" fmla="+- 0 731 725"/>
                              <a:gd name="T35" fmla="*/ 731 h 341"/>
                              <a:gd name="T36" fmla="+- 0 1586 1482"/>
                              <a:gd name="T37" fmla="*/ T36 w 114"/>
                              <a:gd name="T38" fmla="+- 0 725 725"/>
                              <a:gd name="T39" fmla="*/ 725 h 341"/>
                              <a:gd name="T40" fmla="+- 0 1493 1482"/>
                              <a:gd name="T41" fmla="*/ T40 w 114"/>
                              <a:gd name="T42" fmla="+- 0 725 725"/>
                              <a:gd name="T43" fmla="*/ 725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4" h="341">
                                <a:moveTo>
                                  <a:pt x="11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327"/>
                                </a:lnTo>
                                <a:lnTo>
                                  <a:pt x="0" y="334"/>
                                </a:lnTo>
                                <a:lnTo>
                                  <a:pt x="9" y="340"/>
                                </a:lnTo>
                                <a:lnTo>
                                  <a:pt x="102" y="340"/>
                                </a:lnTo>
                                <a:lnTo>
                                  <a:pt x="112" y="335"/>
                                </a:lnTo>
                                <a:lnTo>
                                  <a:pt x="113" y="13"/>
                                </a:lnTo>
                                <a:lnTo>
                                  <a:pt x="113" y="6"/>
                                </a:lnTo>
                                <a:lnTo>
                                  <a:pt x="104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8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2597"/>
                      <wpg:cNvGrpSpPr>
                        <a:grpSpLocks/>
                      </wpg:cNvGrpSpPr>
                      <wpg:grpSpPr bwMode="auto">
                        <a:xfrm>
                          <a:off x="1486" y="553"/>
                          <a:ext cx="111" cy="131"/>
                          <a:chOff x="1486" y="553"/>
                          <a:chExt cx="111" cy="131"/>
                        </a:xfrm>
                      </wpg:grpSpPr>
                      <wps:wsp>
                        <wps:cNvPr id="30" name="Freeform 2598"/>
                        <wps:cNvSpPr>
                          <a:spLocks/>
                        </wps:cNvSpPr>
                        <wps:spPr bwMode="auto">
                          <a:xfrm>
                            <a:off x="1486" y="553"/>
                            <a:ext cx="111" cy="131"/>
                          </a:xfrm>
                          <a:custGeom>
                            <a:avLst/>
                            <a:gdLst>
                              <a:gd name="T0" fmla="+- 0 1587 1486"/>
                              <a:gd name="T1" fmla="*/ T0 w 111"/>
                              <a:gd name="T2" fmla="+- 0 553 553"/>
                              <a:gd name="T3" fmla="*/ 553 h 131"/>
                              <a:gd name="T4" fmla="+- 0 1494 1486"/>
                              <a:gd name="T5" fmla="*/ T4 w 111"/>
                              <a:gd name="T6" fmla="+- 0 553 553"/>
                              <a:gd name="T7" fmla="*/ 553 h 131"/>
                              <a:gd name="T8" fmla="+- 0 1486 1486"/>
                              <a:gd name="T9" fmla="*/ T8 w 111"/>
                              <a:gd name="T10" fmla="+- 0 555 553"/>
                              <a:gd name="T11" fmla="*/ 555 h 131"/>
                              <a:gd name="T12" fmla="+- 0 1486 1486"/>
                              <a:gd name="T13" fmla="*/ T12 w 111"/>
                              <a:gd name="T14" fmla="+- 0 681 553"/>
                              <a:gd name="T15" fmla="*/ 681 h 131"/>
                              <a:gd name="T16" fmla="+- 0 1494 1486"/>
                              <a:gd name="T17" fmla="*/ T16 w 111"/>
                              <a:gd name="T18" fmla="+- 0 683 553"/>
                              <a:gd name="T19" fmla="*/ 683 h 131"/>
                              <a:gd name="T20" fmla="+- 0 1587 1486"/>
                              <a:gd name="T21" fmla="*/ T20 w 111"/>
                              <a:gd name="T22" fmla="+- 0 683 553"/>
                              <a:gd name="T23" fmla="*/ 683 h 131"/>
                              <a:gd name="T24" fmla="+- 0 1596 1486"/>
                              <a:gd name="T25" fmla="*/ T24 w 111"/>
                              <a:gd name="T26" fmla="+- 0 681 553"/>
                              <a:gd name="T27" fmla="*/ 681 h 131"/>
                              <a:gd name="T28" fmla="+- 0 1596 1486"/>
                              <a:gd name="T29" fmla="*/ T28 w 111"/>
                              <a:gd name="T30" fmla="+- 0 555 553"/>
                              <a:gd name="T31" fmla="*/ 555 h 131"/>
                              <a:gd name="T32" fmla="+- 0 1587 1486"/>
                              <a:gd name="T33" fmla="*/ T32 w 111"/>
                              <a:gd name="T34" fmla="+- 0 553 553"/>
                              <a:gd name="T35" fmla="*/ 553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1" h="131">
                                <a:moveTo>
                                  <a:pt x="101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28"/>
                                </a:lnTo>
                                <a:lnTo>
                                  <a:pt x="8" y="130"/>
                                </a:lnTo>
                                <a:lnTo>
                                  <a:pt x="101" y="130"/>
                                </a:lnTo>
                                <a:lnTo>
                                  <a:pt x="110" y="128"/>
                                </a:lnTo>
                                <a:lnTo>
                                  <a:pt x="110" y="2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8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2593"/>
                      <wpg:cNvGrpSpPr>
                        <a:grpSpLocks/>
                      </wpg:cNvGrpSpPr>
                      <wpg:grpSpPr bwMode="auto">
                        <a:xfrm>
                          <a:off x="1056" y="500"/>
                          <a:ext cx="478" cy="564"/>
                          <a:chOff x="1056" y="500"/>
                          <a:chExt cx="478" cy="564"/>
                        </a:xfrm>
                      </wpg:grpSpPr>
                      <wps:wsp>
                        <wps:cNvPr id="32" name="Freeform 2596"/>
                        <wps:cNvSpPr>
                          <a:spLocks/>
                        </wps:cNvSpPr>
                        <wps:spPr bwMode="auto">
                          <a:xfrm>
                            <a:off x="1056" y="500"/>
                            <a:ext cx="478" cy="564"/>
                          </a:xfrm>
                          <a:custGeom>
                            <a:avLst/>
                            <a:gdLst>
                              <a:gd name="T0" fmla="+- 0 1425 1056"/>
                              <a:gd name="T1" fmla="*/ T0 w 478"/>
                              <a:gd name="T2" fmla="+- 0 1003 500"/>
                              <a:gd name="T3" fmla="*/ 1003 h 564"/>
                              <a:gd name="T4" fmla="+- 0 1301 1056"/>
                              <a:gd name="T5" fmla="*/ T4 w 478"/>
                              <a:gd name="T6" fmla="+- 0 1003 500"/>
                              <a:gd name="T7" fmla="*/ 1003 h 564"/>
                              <a:gd name="T8" fmla="+- 0 1335 1056"/>
                              <a:gd name="T9" fmla="*/ T8 w 478"/>
                              <a:gd name="T10" fmla="+- 0 1056 500"/>
                              <a:gd name="T11" fmla="*/ 1056 h 564"/>
                              <a:gd name="T12" fmla="+- 0 1337 1056"/>
                              <a:gd name="T13" fmla="*/ T12 w 478"/>
                              <a:gd name="T14" fmla="+- 0 1060 500"/>
                              <a:gd name="T15" fmla="*/ 1060 h 564"/>
                              <a:gd name="T16" fmla="+- 0 1341 1056"/>
                              <a:gd name="T17" fmla="*/ T16 w 478"/>
                              <a:gd name="T18" fmla="+- 0 1063 500"/>
                              <a:gd name="T19" fmla="*/ 1063 h 564"/>
                              <a:gd name="T20" fmla="+- 0 1452 1056"/>
                              <a:gd name="T21" fmla="*/ T20 w 478"/>
                              <a:gd name="T22" fmla="+- 0 1063 500"/>
                              <a:gd name="T23" fmla="*/ 1063 h 564"/>
                              <a:gd name="T24" fmla="+- 0 1458 1056"/>
                              <a:gd name="T25" fmla="*/ T24 w 478"/>
                              <a:gd name="T26" fmla="+- 0 1052 500"/>
                              <a:gd name="T27" fmla="*/ 1052 h 564"/>
                              <a:gd name="T28" fmla="+- 0 1452 1056"/>
                              <a:gd name="T29" fmla="*/ T28 w 478"/>
                              <a:gd name="T30" fmla="+- 0 1042 500"/>
                              <a:gd name="T31" fmla="*/ 1042 h 564"/>
                              <a:gd name="T32" fmla="+- 0 1425 1056"/>
                              <a:gd name="T33" fmla="*/ T32 w 478"/>
                              <a:gd name="T34" fmla="+- 0 1003 500"/>
                              <a:gd name="T35" fmla="*/ 1003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78" h="564">
                                <a:moveTo>
                                  <a:pt x="369" y="503"/>
                                </a:moveTo>
                                <a:lnTo>
                                  <a:pt x="245" y="503"/>
                                </a:lnTo>
                                <a:lnTo>
                                  <a:pt x="279" y="556"/>
                                </a:lnTo>
                                <a:lnTo>
                                  <a:pt x="281" y="560"/>
                                </a:lnTo>
                                <a:lnTo>
                                  <a:pt x="285" y="563"/>
                                </a:lnTo>
                                <a:lnTo>
                                  <a:pt x="396" y="563"/>
                                </a:lnTo>
                                <a:lnTo>
                                  <a:pt x="402" y="552"/>
                                </a:lnTo>
                                <a:lnTo>
                                  <a:pt x="396" y="542"/>
                                </a:lnTo>
                                <a:lnTo>
                                  <a:pt x="369" y="5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595"/>
                        <wps:cNvSpPr>
                          <a:spLocks/>
                        </wps:cNvSpPr>
                        <wps:spPr bwMode="auto">
                          <a:xfrm>
                            <a:off x="1056" y="500"/>
                            <a:ext cx="478" cy="564"/>
                          </a:xfrm>
                          <a:custGeom>
                            <a:avLst/>
                            <a:gdLst>
                              <a:gd name="T0" fmla="+- 0 1301 1056"/>
                              <a:gd name="T1" fmla="*/ T0 w 478"/>
                              <a:gd name="T2" fmla="+- 0 500 500"/>
                              <a:gd name="T3" fmla="*/ 500 h 564"/>
                              <a:gd name="T4" fmla="+- 0 1230 1056"/>
                              <a:gd name="T5" fmla="*/ T4 w 478"/>
                              <a:gd name="T6" fmla="+- 0 507 500"/>
                              <a:gd name="T7" fmla="*/ 507 h 564"/>
                              <a:gd name="T8" fmla="+- 0 1168 1056"/>
                              <a:gd name="T9" fmla="*/ T8 w 478"/>
                              <a:gd name="T10" fmla="+- 0 528 500"/>
                              <a:gd name="T11" fmla="*/ 528 h 564"/>
                              <a:gd name="T12" fmla="+- 0 1117 1056"/>
                              <a:gd name="T13" fmla="*/ T12 w 478"/>
                              <a:gd name="T14" fmla="+- 0 561 500"/>
                              <a:gd name="T15" fmla="*/ 561 h 564"/>
                              <a:gd name="T16" fmla="+- 0 1066 1056"/>
                              <a:gd name="T17" fmla="*/ T16 w 478"/>
                              <a:gd name="T18" fmla="+- 0 621 500"/>
                              <a:gd name="T19" fmla="*/ 621 h 564"/>
                              <a:gd name="T20" fmla="+- 0 1056 1056"/>
                              <a:gd name="T21" fmla="*/ T20 w 478"/>
                              <a:gd name="T22" fmla="+- 0 638 500"/>
                              <a:gd name="T23" fmla="*/ 638 h 564"/>
                              <a:gd name="T24" fmla="+- 0 1098 1056"/>
                              <a:gd name="T25" fmla="*/ T24 w 478"/>
                              <a:gd name="T26" fmla="+- 0 925 500"/>
                              <a:gd name="T27" fmla="*/ 925 h 564"/>
                              <a:gd name="T28" fmla="+- 0 1144 1056"/>
                              <a:gd name="T29" fmla="*/ T28 w 478"/>
                              <a:gd name="T30" fmla="+- 0 963 500"/>
                              <a:gd name="T31" fmla="*/ 963 h 564"/>
                              <a:gd name="T32" fmla="+- 0 1199 1056"/>
                              <a:gd name="T33" fmla="*/ T32 w 478"/>
                              <a:gd name="T34" fmla="+- 0 990 500"/>
                              <a:gd name="T35" fmla="*/ 990 h 564"/>
                              <a:gd name="T36" fmla="+- 0 1260 1056"/>
                              <a:gd name="T37" fmla="*/ T36 w 478"/>
                              <a:gd name="T38" fmla="+- 0 1003 500"/>
                              <a:gd name="T39" fmla="*/ 1003 h 564"/>
                              <a:gd name="T40" fmla="+- 0 1287 1056"/>
                              <a:gd name="T41" fmla="*/ T40 w 478"/>
                              <a:gd name="T42" fmla="+- 0 1003 500"/>
                              <a:gd name="T43" fmla="*/ 1003 h 564"/>
                              <a:gd name="T44" fmla="+- 0 1301 1056"/>
                              <a:gd name="T45" fmla="*/ T44 w 478"/>
                              <a:gd name="T46" fmla="+- 0 1003 500"/>
                              <a:gd name="T47" fmla="*/ 1003 h 564"/>
                              <a:gd name="T48" fmla="+- 0 1425 1056"/>
                              <a:gd name="T49" fmla="*/ T48 w 478"/>
                              <a:gd name="T50" fmla="+- 0 1003 500"/>
                              <a:gd name="T51" fmla="*/ 1003 h 564"/>
                              <a:gd name="T52" fmla="+- 0 1404 1056"/>
                              <a:gd name="T53" fmla="*/ T52 w 478"/>
                              <a:gd name="T54" fmla="+- 0 973 500"/>
                              <a:gd name="T55" fmla="*/ 973 h 564"/>
                              <a:gd name="T56" fmla="+- 0 1422 1056"/>
                              <a:gd name="T57" fmla="*/ T56 w 478"/>
                              <a:gd name="T58" fmla="+- 0 961 500"/>
                              <a:gd name="T59" fmla="*/ 961 h 564"/>
                              <a:gd name="T60" fmla="+- 0 1438 1056"/>
                              <a:gd name="T61" fmla="*/ T60 w 478"/>
                              <a:gd name="T62" fmla="+- 0 948 500"/>
                              <a:gd name="T63" fmla="*/ 948 h 564"/>
                              <a:gd name="T64" fmla="+- 0 1454 1056"/>
                              <a:gd name="T65" fmla="*/ T64 w 478"/>
                              <a:gd name="T66" fmla="+- 0 934 500"/>
                              <a:gd name="T67" fmla="*/ 934 h 564"/>
                              <a:gd name="T68" fmla="+- 0 1468 1056"/>
                              <a:gd name="T69" fmla="*/ T68 w 478"/>
                              <a:gd name="T70" fmla="+- 0 919 500"/>
                              <a:gd name="T71" fmla="*/ 919 h 564"/>
                              <a:gd name="T72" fmla="+- 0 1481 1056"/>
                              <a:gd name="T73" fmla="*/ T72 w 478"/>
                              <a:gd name="T74" fmla="+- 0 903 500"/>
                              <a:gd name="T75" fmla="*/ 903 h 564"/>
                              <a:gd name="T76" fmla="+- 0 1491 1056"/>
                              <a:gd name="T77" fmla="*/ T76 w 478"/>
                              <a:gd name="T78" fmla="+- 0 890 500"/>
                              <a:gd name="T79" fmla="*/ 890 h 564"/>
                              <a:gd name="T80" fmla="+- 0 1302 1056"/>
                              <a:gd name="T81" fmla="*/ T80 w 478"/>
                              <a:gd name="T82" fmla="+- 0 890 500"/>
                              <a:gd name="T83" fmla="*/ 890 h 564"/>
                              <a:gd name="T84" fmla="+- 0 1275 1056"/>
                              <a:gd name="T85" fmla="*/ T84 w 478"/>
                              <a:gd name="T86" fmla="+- 0 889 500"/>
                              <a:gd name="T87" fmla="*/ 889 h 564"/>
                              <a:gd name="T88" fmla="+- 0 1209 1056"/>
                              <a:gd name="T89" fmla="*/ T88 w 478"/>
                              <a:gd name="T90" fmla="+- 0 867 500"/>
                              <a:gd name="T91" fmla="*/ 867 h 564"/>
                              <a:gd name="T92" fmla="+- 0 1163 1056"/>
                              <a:gd name="T93" fmla="*/ T92 w 478"/>
                              <a:gd name="T94" fmla="+- 0 824 500"/>
                              <a:gd name="T95" fmla="*/ 824 h 564"/>
                              <a:gd name="T96" fmla="+- 0 1143 1056"/>
                              <a:gd name="T97" fmla="*/ T96 w 478"/>
                              <a:gd name="T98" fmla="+- 0 766 500"/>
                              <a:gd name="T99" fmla="*/ 766 h 564"/>
                              <a:gd name="T100" fmla="+- 0 1144 1056"/>
                              <a:gd name="T101" fmla="*/ T100 w 478"/>
                              <a:gd name="T102" fmla="+- 0 740 500"/>
                              <a:gd name="T103" fmla="*/ 740 h 564"/>
                              <a:gd name="T104" fmla="+- 0 1167 1056"/>
                              <a:gd name="T105" fmla="*/ T104 w 478"/>
                              <a:gd name="T106" fmla="+- 0 675 500"/>
                              <a:gd name="T107" fmla="*/ 675 h 564"/>
                              <a:gd name="T108" fmla="+- 0 1212 1056"/>
                              <a:gd name="T109" fmla="*/ T108 w 478"/>
                              <a:gd name="T110" fmla="+- 0 631 500"/>
                              <a:gd name="T111" fmla="*/ 631 h 564"/>
                              <a:gd name="T112" fmla="+- 0 1272 1056"/>
                              <a:gd name="T113" fmla="*/ T112 w 478"/>
                              <a:gd name="T114" fmla="+- 0 611 500"/>
                              <a:gd name="T115" fmla="*/ 611 h 564"/>
                              <a:gd name="T116" fmla="+- 0 1491 1056"/>
                              <a:gd name="T117" fmla="*/ T116 w 478"/>
                              <a:gd name="T118" fmla="+- 0 611 500"/>
                              <a:gd name="T119" fmla="*/ 611 h 564"/>
                              <a:gd name="T120" fmla="+- 0 1487 1056"/>
                              <a:gd name="T121" fmla="*/ T120 w 478"/>
                              <a:gd name="T122" fmla="+- 0 605 500"/>
                              <a:gd name="T123" fmla="*/ 605 h 564"/>
                              <a:gd name="T124" fmla="+- 0 1443 1056"/>
                              <a:gd name="T125" fmla="*/ T124 w 478"/>
                              <a:gd name="T126" fmla="+- 0 557 500"/>
                              <a:gd name="T127" fmla="*/ 557 h 564"/>
                              <a:gd name="T128" fmla="+- 0 1388 1056"/>
                              <a:gd name="T129" fmla="*/ T128 w 478"/>
                              <a:gd name="T130" fmla="+- 0 522 500"/>
                              <a:gd name="T131" fmla="*/ 522 h 564"/>
                              <a:gd name="T132" fmla="+- 0 1324 1056"/>
                              <a:gd name="T133" fmla="*/ T132 w 478"/>
                              <a:gd name="T134" fmla="+- 0 502 500"/>
                              <a:gd name="T135" fmla="*/ 502 h 564"/>
                              <a:gd name="T136" fmla="+- 0 1301 1056"/>
                              <a:gd name="T137" fmla="*/ T136 w 478"/>
                              <a:gd name="T138" fmla="+- 0 500 500"/>
                              <a:gd name="T139" fmla="*/ 500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78" h="564">
                                <a:moveTo>
                                  <a:pt x="245" y="0"/>
                                </a:moveTo>
                                <a:lnTo>
                                  <a:pt x="174" y="7"/>
                                </a:lnTo>
                                <a:lnTo>
                                  <a:pt x="112" y="28"/>
                                </a:lnTo>
                                <a:lnTo>
                                  <a:pt x="61" y="61"/>
                                </a:lnTo>
                                <a:lnTo>
                                  <a:pt x="10" y="121"/>
                                </a:lnTo>
                                <a:lnTo>
                                  <a:pt x="0" y="138"/>
                                </a:lnTo>
                                <a:lnTo>
                                  <a:pt x="42" y="425"/>
                                </a:lnTo>
                                <a:lnTo>
                                  <a:pt x="88" y="463"/>
                                </a:lnTo>
                                <a:lnTo>
                                  <a:pt x="143" y="490"/>
                                </a:lnTo>
                                <a:lnTo>
                                  <a:pt x="204" y="503"/>
                                </a:lnTo>
                                <a:lnTo>
                                  <a:pt x="231" y="503"/>
                                </a:lnTo>
                                <a:lnTo>
                                  <a:pt x="245" y="503"/>
                                </a:lnTo>
                                <a:lnTo>
                                  <a:pt x="369" y="503"/>
                                </a:lnTo>
                                <a:lnTo>
                                  <a:pt x="348" y="473"/>
                                </a:lnTo>
                                <a:lnTo>
                                  <a:pt x="366" y="461"/>
                                </a:lnTo>
                                <a:lnTo>
                                  <a:pt x="382" y="448"/>
                                </a:lnTo>
                                <a:lnTo>
                                  <a:pt x="398" y="434"/>
                                </a:lnTo>
                                <a:lnTo>
                                  <a:pt x="412" y="419"/>
                                </a:lnTo>
                                <a:lnTo>
                                  <a:pt x="425" y="403"/>
                                </a:lnTo>
                                <a:lnTo>
                                  <a:pt x="435" y="390"/>
                                </a:lnTo>
                                <a:lnTo>
                                  <a:pt x="246" y="390"/>
                                </a:lnTo>
                                <a:lnTo>
                                  <a:pt x="219" y="389"/>
                                </a:lnTo>
                                <a:lnTo>
                                  <a:pt x="153" y="367"/>
                                </a:lnTo>
                                <a:lnTo>
                                  <a:pt x="107" y="324"/>
                                </a:lnTo>
                                <a:lnTo>
                                  <a:pt x="87" y="266"/>
                                </a:lnTo>
                                <a:lnTo>
                                  <a:pt x="88" y="240"/>
                                </a:lnTo>
                                <a:lnTo>
                                  <a:pt x="111" y="175"/>
                                </a:lnTo>
                                <a:lnTo>
                                  <a:pt x="156" y="131"/>
                                </a:lnTo>
                                <a:lnTo>
                                  <a:pt x="216" y="111"/>
                                </a:lnTo>
                                <a:lnTo>
                                  <a:pt x="435" y="111"/>
                                </a:lnTo>
                                <a:lnTo>
                                  <a:pt x="431" y="105"/>
                                </a:lnTo>
                                <a:lnTo>
                                  <a:pt x="387" y="57"/>
                                </a:lnTo>
                                <a:lnTo>
                                  <a:pt x="332" y="22"/>
                                </a:lnTo>
                                <a:lnTo>
                                  <a:pt x="268" y="2"/>
                                </a:lnTo>
                                <a:lnTo>
                                  <a:pt x="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594"/>
                        <wps:cNvSpPr>
                          <a:spLocks/>
                        </wps:cNvSpPr>
                        <wps:spPr bwMode="auto">
                          <a:xfrm>
                            <a:off x="1056" y="500"/>
                            <a:ext cx="478" cy="564"/>
                          </a:xfrm>
                          <a:custGeom>
                            <a:avLst/>
                            <a:gdLst>
                              <a:gd name="T0" fmla="+- 0 1491 1056"/>
                              <a:gd name="T1" fmla="*/ T0 w 478"/>
                              <a:gd name="T2" fmla="+- 0 611 500"/>
                              <a:gd name="T3" fmla="*/ 611 h 564"/>
                              <a:gd name="T4" fmla="+- 0 1272 1056"/>
                              <a:gd name="T5" fmla="*/ T4 w 478"/>
                              <a:gd name="T6" fmla="+- 0 611 500"/>
                              <a:gd name="T7" fmla="*/ 611 h 564"/>
                              <a:gd name="T8" fmla="+- 0 1296 1056"/>
                              <a:gd name="T9" fmla="*/ T8 w 478"/>
                              <a:gd name="T10" fmla="+- 0 613 500"/>
                              <a:gd name="T11" fmla="*/ 613 h 564"/>
                              <a:gd name="T12" fmla="+- 0 1319 1056"/>
                              <a:gd name="T13" fmla="*/ T12 w 478"/>
                              <a:gd name="T14" fmla="+- 0 618 500"/>
                              <a:gd name="T15" fmla="*/ 618 h 564"/>
                              <a:gd name="T16" fmla="+- 0 1377 1056"/>
                              <a:gd name="T17" fmla="*/ T16 w 478"/>
                              <a:gd name="T18" fmla="+- 0 650 500"/>
                              <a:gd name="T19" fmla="*/ 650 h 564"/>
                              <a:gd name="T20" fmla="+- 0 1413 1056"/>
                              <a:gd name="T21" fmla="*/ T20 w 478"/>
                              <a:gd name="T22" fmla="+- 0 703 500"/>
                              <a:gd name="T23" fmla="*/ 703 h 564"/>
                              <a:gd name="T24" fmla="+- 0 1422 1056"/>
                              <a:gd name="T25" fmla="*/ T24 w 478"/>
                              <a:gd name="T26" fmla="+- 0 752 500"/>
                              <a:gd name="T27" fmla="*/ 752 h 564"/>
                              <a:gd name="T28" fmla="+- 0 1420 1056"/>
                              <a:gd name="T29" fmla="*/ T28 w 478"/>
                              <a:gd name="T30" fmla="+- 0 775 500"/>
                              <a:gd name="T31" fmla="*/ 775 h 564"/>
                              <a:gd name="T32" fmla="+- 0 1394 1056"/>
                              <a:gd name="T33" fmla="*/ T32 w 478"/>
                              <a:gd name="T34" fmla="+- 0 835 500"/>
                              <a:gd name="T35" fmla="*/ 835 h 564"/>
                              <a:gd name="T36" fmla="+- 0 1344 1056"/>
                              <a:gd name="T37" fmla="*/ T36 w 478"/>
                              <a:gd name="T38" fmla="+- 0 876 500"/>
                              <a:gd name="T39" fmla="*/ 876 h 564"/>
                              <a:gd name="T40" fmla="+- 0 1302 1056"/>
                              <a:gd name="T41" fmla="*/ T40 w 478"/>
                              <a:gd name="T42" fmla="+- 0 890 500"/>
                              <a:gd name="T43" fmla="*/ 890 h 564"/>
                              <a:gd name="T44" fmla="+- 0 1491 1056"/>
                              <a:gd name="T45" fmla="*/ T44 w 478"/>
                              <a:gd name="T46" fmla="+- 0 890 500"/>
                              <a:gd name="T47" fmla="*/ 890 h 564"/>
                              <a:gd name="T48" fmla="+- 0 1520 1056"/>
                              <a:gd name="T49" fmla="*/ T48 w 478"/>
                              <a:gd name="T50" fmla="+- 0 830 500"/>
                              <a:gd name="T51" fmla="*/ 830 h 564"/>
                              <a:gd name="T52" fmla="+- 0 1533 1056"/>
                              <a:gd name="T53" fmla="*/ T52 w 478"/>
                              <a:gd name="T54" fmla="+- 0 769 500"/>
                              <a:gd name="T55" fmla="*/ 769 h 564"/>
                              <a:gd name="T56" fmla="+- 0 1534 1056"/>
                              <a:gd name="T57" fmla="*/ T56 w 478"/>
                              <a:gd name="T58" fmla="+- 0 752 500"/>
                              <a:gd name="T59" fmla="*/ 752 h 564"/>
                              <a:gd name="T60" fmla="+- 0 1533 1056"/>
                              <a:gd name="T61" fmla="*/ T60 w 478"/>
                              <a:gd name="T62" fmla="+- 0 729 500"/>
                              <a:gd name="T63" fmla="*/ 729 h 564"/>
                              <a:gd name="T64" fmla="+- 0 1518 1056"/>
                              <a:gd name="T65" fmla="*/ T64 w 478"/>
                              <a:gd name="T66" fmla="+- 0 663 500"/>
                              <a:gd name="T67" fmla="*/ 663 h 564"/>
                              <a:gd name="T68" fmla="+- 0 1499 1056"/>
                              <a:gd name="T69" fmla="*/ T68 w 478"/>
                              <a:gd name="T70" fmla="+- 0 623 500"/>
                              <a:gd name="T71" fmla="*/ 623 h 564"/>
                              <a:gd name="T72" fmla="+- 0 1491 1056"/>
                              <a:gd name="T73" fmla="*/ T72 w 478"/>
                              <a:gd name="T74" fmla="+- 0 611 500"/>
                              <a:gd name="T75" fmla="*/ 611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78" h="564">
                                <a:moveTo>
                                  <a:pt x="435" y="111"/>
                                </a:moveTo>
                                <a:lnTo>
                                  <a:pt x="216" y="111"/>
                                </a:lnTo>
                                <a:lnTo>
                                  <a:pt x="240" y="113"/>
                                </a:lnTo>
                                <a:lnTo>
                                  <a:pt x="263" y="118"/>
                                </a:lnTo>
                                <a:lnTo>
                                  <a:pt x="321" y="150"/>
                                </a:lnTo>
                                <a:lnTo>
                                  <a:pt x="357" y="203"/>
                                </a:lnTo>
                                <a:lnTo>
                                  <a:pt x="366" y="252"/>
                                </a:lnTo>
                                <a:lnTo>
                                  <a:pt x="364" y="275"/>
                                </a:lnTo>
                                <a:lnTo>
                                  <a:pt x="338" y="335"/>
                                </a:lnTo>
                                <a:lnTo>
                                  <a:pt x="288" y="376"/>
                                </a:lnTo>
                                <a:lnTo>
                                  <a:pt x="246" y="390"/>
                                </a:lnTo>
                                <a:lnTo>
                                  <a:pt x="435" y="390"/>
                                </a:lnTo>
                                <a:lnTo>
                                  <a:pt x="464" y="330"/>
                                </a:lnTo>
                                <a:lnTo>
                                  <a:pt x="477" y="269"/>
                                </a:lnTo>
                                <a:lnTo>
                                  <a:pt x="478" y="252"/>
                                </a:lnTo>
                                <a:lnTo>
                                  <a:pt x="477" y="229"/>
                                </a:lnTo>
                                <a:lnTo>
                                  <a:pt x="462" y="163"/>
                                </a:lnTo>
                                <a:lnTo>
                                  <a:pt x="443" y="123"/>
                                </a:lnTo>
                                <a:lnTo>
                                  <a:pt x="435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Group 2591"/>
                      <wpg:cNvGrpSpPr>
                        <a:grpSpLocks/>
                      </wpg:cNvGrpSpPr>
                      <wpg:grpSpPr bwMode="auto">
                        <a:xfrm>
                          <a:off x="1030" y="643"/>
                          <a:ext cx="71" cy="285"/>
                          <a:chOff x="1030" y="643"/>
                          <a:chExt cx="71" cy="285"/>
                        </a:xfrm>
                      </wpg:grpSpPr>
                      <wps:wsp>
                        <wps:cNvPr id="36" name="Freeform 2592"/>
                        <wps:cNvSpPr>
                          <a:spLocks/>
                        </wps:cNvSpPr>
                        <wps:spPr bwMode="auto">
                          <a:xfrm>
                            <a:off x="1030" y="643"/>
                            <a:ext cx="71" cy="285"/>
                          </a:xfrm>
                          <a:custGeom>
                            <a:avLst/>
                            <a:gdLst>
                              <a:gd name="T0" fmla="+- 0 1053 1030"/>
                              <a:gd name="T1" fmla="*/ T0 w 71"/>
                              <a:gd name="T2" fmla="+- 0 643 643"/>
                              <a:gd name="T3" fmla="*/ 643 h 285"/>
                              <a:gd name="T4" fmla="+- 0 1031 1030"/>
                              <a:gd name="T5" fmla="*/ T4 w 71"/>
                              <a:gd name="T6" fmla="+- 0 719 643"/>
                              <a:gd name="T7" fmla="*/ 719 h 285"/>
                              <a:gd name="T8" fmla="+- 0 1030 1030"/>
                              <a:gd name="T9" fmla="*/ T8 w 71"/>
                              <a:gd name="T10" fmla="+- 0 740 643"/>
                              <a:gd name="T11" fmla="*/ 740 h 285"/>
                              <a:gd name="T12" fmla="+- 0 1030 1030"/>
                              <a:gd name="T13" fmla="*/ T12 w 71"/>
                              <a:gd name="T14" fmla="+- 0 763 643"/>
                              <a:gd name="T15" fmla="*/ 763 h 285"/>
                              <a:gd name="T16" fmla="+- 0 1042 1030"/>
                              <a:gd name="T17" fmla="*/ T16 w 71"/>
                              <a:gd name="T18" fmla="+- 0 828 643"/>
                              <a:gd name="T19" fmla="*/ 828 h 285"/>
                              <a:gd name="T20" fmla="+- 0 1076 1030"/>
                              <a:gd name="T21" fmla="*/ T20 w 71"/>
                              <a:gd name="T22" fmla="+- 0 898 643"/>
                              <a:gd name="T23" fmla="*/ 898 h 285"/>
                              <a:gd name="T24" fmla="+- 0 1100 1030"/>
                              <a:gd name="T25" fmla="*/ T24 w 71"/>
                              <a:gd name="T26" fmla="+- 0 927 643"/>
                              <a:gd name="T27" fmla="*/ 927 h 285"/>
                              <a:gd name="T28" fmla="+- 0 1053 1030"/>
                              <a:gd name="T29" fmla="*/ T28 w 71"/>
                              <a:gd name="T30" fmla="+- 0 643 643"/>
                              <a:gd name="T31" fmla="*/ 643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1" h="285">
                                <a:moveTo>
                                  <a:pt x="23" y="0"/>
                                </a:moveTo>
                                <a:lnTo>
                                  <a:pt x="1" y="76"/>
                                </a:lnTo>
                                <a:lnTo>
                                  <a:pt x="0" y="97"/>
                                </a:lnTo>
                                <a:lnTo>
                                  <a:pt x="0" y="120"/>
                                </a:lnTo>
                                <a:lnTo>
                                  <a:pt x="12" y="185"/>
                                </a:lnTo>
                                <a:lnTo>
                                  <a:pt x="46" y="255"/>
                                </a:lnTo>
                                <a:lnTo>
                                  <a:pt x="70" y="284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45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" name="Group 2589"/>
                      <wpg:cNvGrpSpPr>
                        <a:grpSpLocks/>
                      </wpg:cNvGrpSpPr>
                      <wpg:grpSpPr bwMode="auto">
                        <a:xfrm>
                          <a:off x="1482" y="725"/>
                          <a:ext cx="51" cy="177"/>
                          <a:chOff x="1482" y="725"/>
                          <a:chExt cx="51" cy="177"/>
                        </a:xfrm>
                      </wpg:grpSpPr>
                      <wps:wsp>
                        <wps:cNvPr id="38" name="Freeform 2590"/>
                        <wps:cNvSpPr>
                          <a:spLocks/>
                        </wps:cNvSpPr>
                        <wps:spPr bwMode="auto">
                          <a:xfrm>
                            <a:off x="1482" y="725"/>
                            <a:ext cx="51" cy="177"/>
                          </a:xfrm>
                          <a:custGeom>
                            <a:avLst/>
                            <a:gdLst>
                              <a:gd name="T0" fmla="+- 0 1492 1482"/>
                              <a:gd name="T1" fmla="*/ T0 w 51"/>
                              <a:gd name="T2" fmla="+- 0 725 725"/>
                              <a:gd name="T3" fmla="*/ 725 h 177"/>
                              <a:gd name="T4" fmla="+- 0 1483 1482"/>
                              <a:gd name="T5" fmla="*/ T4 w 51"/>
                              <a:gd name="T6" fmla="+- 0 731 725"/>
                              <a:gd name="T7" fmla="*/ 731 h 177"/>
                              <a:gd name="T8" fmla="+- 0 1482 1482"/>
                              <a:gd name="T9" fmla="*/ T8 w 51"/>
                              <a:gd name="T10" fmla="+- 0 902 725"/>
                              <a:gd name="T11" fmla="*/ 902 h 177"/>
                              <a:gd name="T12" fmla="+- 0 1493 1482"/>
                              <a:gd name="T13" fmla="*/ T12 w 51"/>
                              <a:gd name="T14" fmla="+- 0 885 725"/>
                              <a:gd name="T15" fmla="*/ 885 h 177"/>
                              <a:gd name="T16" fmla="+- 0 1519 1482"/>
                              <a:gd name="T17" fmla="*/ T16 w 51"/>
                              <a:gd name="T18" fmla="+- 0 830 725"/>
                              <a:gd name="T19" fmla="*/ 830 h 177"/>
                              <a:gd name="T20" fmla="+- 0 1532 1482"/>
                              <a:gd name="T21" fmla="*/ T20 w 51"/>
                              <a:gd name="T22" fmla="+- 0 771 725"/>
                              <a:gd name="T23" fmla="*/ 771 h 177"/>
                              <a:gd name="T24" fmla="+- 0 1533 1482"/>
                              <a:gd name="T25" fmla="*/ T24 w 51"/>
                              <a:gd name="T26" fmla="+- 0 741 725"/>
                              <a:gd name="T27" fmla="*/ 741 h 177"/>
                              <a:gd name="T28" fmla="+- 0 1532 1482"/>
                              <a:gd name="T29" fmla="*/ T28 w 51"/>
                              <a:gd name="T30" fmla="+- 0 733 725"/>
                              <a:gd name="T31" fmla="*/ 733 h 177"/>
                              <a:gd name="T32" fmla="+- 0 1532 1482"/>
                              <a:gd name="T33" fmla="*/ T32 w 51"/>
                              <a:gd name="T34" fmla="+- 0 725 725"/>
                              <a:gd name="T35" fmla="*/ 725 h 177"/>
                              <a:gd name="T36" fmla="+- 0 1492 1482"/>
                              <a:gd name="T37" fmla="*/ T36 w 51"/>
                              <a:gd name="T38" fmla="+- 0 725 725"/>
                              <a:gd name="T39" fmla="*/ 725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1" h="177">
                                <a:moveTo>
                                  <a:pt x="10" y="0"/>
                                </a:moveTo>
                                <a:lnTo>
                                  <a:pt x="1" y="6"/>
                                </a:lnTo>
                                <a:lnTo>
                                  <a:pt x="0" y="177"/>
                                </a:lnTo>
                                <a:lnTo>
                                  <a:pt x="11" y="160"/>
                                </a:lnTo>
                                <a:lnTo>
                                  <a:pt x="37" y="105"/>
                                </a:lnTo>
                                <a:lnTo>
                                  <a:pt x="50" y="46"/>
                                </a:lnTo>
                                <a:lnTo>
                                  <a:pt x="51" y="16"/>
                                </a:lnTo>
                                <a:lnTo>
                                  <a:pt x="50" y="8"/>
                                </a:lnTo>
                                <a:lnTo>
                                  <a:pt x="50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45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9" name="Group 2587"/>
                      <wpg:cNvGrpSpPr>
                        <a:grpSpLocks/>
                      </wpg:cNvGrpSpPr>
                      <wpg:grpSpPr bwMode="auto">
                        <a:xfrm>
                          <a:off x="1482" y="603"/>
                          <a:ext cx="42" cy="80"/>
                          <a:chOff x="1482" y="603"/>
                          <a:chExt cx="42" cy="80"/>
                        </a:xfrm>
                      </wpg:grpSpPr>
                      <wps:wsp>
                        <wps:cNvPr id="40" name="Freeform 2588"/>
                        <wps:cNvSpPr>
                          <a:spLocks/>
                        </wps:cNvSpPr>
                        <wps:spPr bwMode="auto">
                          <a:xfrm>
                            <a:off x="1482" y="603"/>
                            <a:ext cx="42" cy="80"/>
                          </a:xfrm>
                          <a:custGeom>
                            <a:avLst/>
                            <a:gdLst>
                              <a:gd name="T0" fmla="+- 0 1482 1482"/>
                              <a:gd name="T1" fmla="*/ T0 w 42"/>
                              <a:gd name="T2" fmla="+- 0 603 603"/>
                              <a:gd name="T3" fmla="*/ 603 h 80"/>
                              <a:gd name="T4" fmla="+- 0 1482 1482"/>
                              <a:gd name="T5" fmla="*/ T4 w 42"/>
                              <a:gd name="T6" fmla="+- 0 680 603"/>
                              <a:gd name="T7" fmla="*/ 680 h 80"/>
                              <a:gd name="T8" fmla="+- 0 1493 1482"/>
                              <a:gd name="T9" fmla="*/ T8 w 42"/>
                              <a:gd name="T10" fmla="+- 0 682 603"/>
                              <a:gd name="T11" fmla="*/ 682 h 80"/>
                              <a:gd name="T12" fmla="+- 0 1523 1482"/>
                              <a:gd name="T13" fmla="*/ T12 w 42"/>
                              <a:gd name="T14" fmla="+- 0 682 603"/>
                              <a:gd name="T15" fmla="*/ 682 h 80"/>
                              <a:gd name="T16" fmla="+- 0 1517 1482"/>
                              <a:gd name="T17" fmla="*/ T16 w 42"/>
                              <a:gd name="T18" fmla="+- 0 664 603"/>
                              <a:gd name="T19" fmla="*/ 664 h 80"/>
                              <a:gd name="T20" fmla="+- 0 1509 1482"/>
                              <a:gd name="T21" fmla="*/ T20 w 42"/>
                              <a:gd name="T22" fmla="+- 0 646 603"/>
                              <a:gd name="T23" fmla="*/ 646 h 80"/>
                              <a:gd name="T24" fmla="+- 0 1499 1482"/>
                              <a:gd name="T25" fmla="*/ T24 w 42"/>
                              <a:gd name="T26" fmla="+- 0 628 603"/>
                              <a:gd name="T27" fmla="*/ 628 h 80"/>
                              <a:gd name="T28" fmla="+- 0 1488 1482"/>
                              <a:gd name="T29" fmla="*/ T28 w 42"/>
                              <a:gd name="T30" fmla="+- 0 610 603"/>
                              <a:gd name="T31" fmla="*/ 610 h 80"/>
                              <a:gd name="T32" fmla="+- 0 1482 1482"/>
                              <a:gd name="T33" fmla="*/ T32 w 42"/>
                              <a:gd name="T34" fmla="+- 0 603 603"/>
                              <a:gd name="T35" fmla="*/ 603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" h="80">
                                <a:moveTo>
                                  <a:pt x="0" y="0"/>
                                </a:moveTo>
                                <a:lnTo>
                                  <a:pt x="0" y="77"/>
                                </a:lnTo>
                                <a:lnTo>
                                  <a:pt x="11" y="79"/>
                                </a:lnTo>
                                <a:lnTo>
                                  <a:pt x="41" y="79"/>
                                </a:lnTo>
                                <a:lnTo>
                                  <a:pt x="35" y="61"/>
                                </a:lnTo>
                                <a:lnTo>
                                  <a:pt x="27" y="43"/>
                                </a:lnTo>
                                <a:lnTo>
                                  <a:pt x="17" y="25"/>
                                </a:lnTo>
                                <a:lnTo>
                                  <a:pt x="6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45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2582"/>
                      <wpg:cNvGrpSpPr>
                        <a:grpSpLocks/>
                      </wpg:cNvGrpSpPr>
                      <wpg:grpSpPr bwMode="auto">
                        <a:xfrm>
                          <a:off x="0" y="-80"/>
                          <a:ext cx="11695" cy="1345"/>
                          <a:chOff x="0" y="-80"/>
                          <a:chExt cx="11695" cy="1345"/>
                        </a:xfrm>
                      </wpg:grpSpPr>
                      <wps:wsp>
                        <wps:cNvPr id="42" name="Freeform 258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629" cy="1265"/>
                          </a:xfrm>
                          <a:custGeom>
                            <a:avLst/>
                            <a:gdLst>
                              <a:gd name="T0" fmla="*/ 0 w 11629"/>
                              <a:gd name="T1" fmla="*/ 1265 h 1265"/>
                              <a:gd name="T2" fmla="*/ 11628 w 11629"/>
                              <a:gd name="T3" fmla="*/ 1265 h 1265"/>
                              <a:gd name="T4" fmla="*/ 11628 w 11629"/>
                              <a:gd name="T5" fmla="*/ 0 h 1265"/>
                              <a:gd name="T6" fmla="*/ 0 w 11629"/>
                              <a:gd name="T7" fmla="*/ 0 h 1265"/>
                              <a:gd name="T8" fmla="*/ 0 w 11629"/>
                              <a:gd name="T9" fmla="*/ 1265 h 1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29" h="1265">
                                <a:moveTo>
                                  <a:pt x="0" y="1265"/>
                                </a:moveTo>
                                <a:lnTo>
                                  <a:pt x="11628" y="1265"/>
                                </a:lnTo>
                                <a:lnTo>
                                  <a:pt x="116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6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25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8" y="8"/>
                            <a:ext cx="8970" cy="12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25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" y="114"/>
                            <a:ext cx="1888" cy="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5" name="Text Box 258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80"/>
                            <a:ext cx="11695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1609C5" w14:textId="77777777" w:rsidR="00353D13" w:rsidRPr="00C10C70" w:rsidRDefault="00353D13" w:rsidP="008E2903">
                              <w:pPr>
                                <w:spacing w:before="8"/>
                                <w:rPr>
                                  <w:rFonts w:ascii="Arial" w:eastAsia="Arial" w:hAnsi="Arial"/>
                                  <w:sz w:val="18"/>
                                  <w:szCs w:val="20"/>
                                </w:rPr>
                              </w:pPr>
                            </w:p>
                            <w:p w14:paraId="2581BCFC" w14:textId="77777777" w:rsidR="00353D13" w:rsidRPr="00C10C70" w:rsidRDefault="00353D13" w:rsidP="008E2903">
                              <w:pPr>
                                <w:spacing w:after="120" w:line="166" w:lineRule="auto"/>
                                <w:ind w:left="4046" w:right="979"/>
                                <w:jc w:val="both"/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20"/>
                                </w:rPr>
                              </w:pPr>
                              <w:r w:rsidRPr="00C10C70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20"/>
                                </w:rPr>
                                <w:t>These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spacing w:val="-15"/>
                                  <w:w w:val="110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20"/>
                                </w:rPr>
                                <w:t>materials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spacing w:val="-15"/>
                                  <w:w w:val="110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20"/>
                                </w:rPr>
                                <w:t>were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spacing w:val="-15"/>
                                  <w:w w:val="110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20"/>
                                </w:rPr>
                                <w:t>developed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spacing w:val="-15"/>
                                  <w:w w:val="110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20"/>
                                </w:rPr>
                                <w:t>by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spacing w:val="-14"/>
                                  <w:w w:val="110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20"/>
                                </w:rPr>
                                <w:t>the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spacing w:val="-15"/>
                                  <w:w w:val="110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20"/>
                                </w:rPr>
                                <w:t>Malnutrition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spacing w:val="-15"/>
                                  <w:w w:val="110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20"/>
                                </w:rPr>
                                <w:t>Quality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spacing w:val="-15"/>
                                  <w:w w:val="110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20"/>
                                </w:rPr>
                                <w:t>Improvement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spacing w:val="-15"/>
                                  <w:w w:val="110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20"/>
                                </w:rPr>
                                <w:t>Initiative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spacing w:val="-14"/>
                                  <w:w w:val="110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20"/>
                                </w:rPr>
                                <w:t>(</w:t>
                              </w:r>
                              <w:proofErr w:type="spellStart"/>
                              <w:r w:rsidRPr="00C10C70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20"/>
                                </w:rPr>
                                <w:t>MQii</w:t>
                              </w:r>
                              <w:proofErr w:type="spellEnd"/>
                              <w:r w:rsidRPr="00C10C70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20"/>
                                </w:rPr>
                                <w:t>),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spacing w:val="-15"/>
                                  <w:w w:val="110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20"/>
                                </w:rPr>
                                <w:t>a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spacing w:val="-15"/>
                                  <w:w w:val="110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20"/>
                                </w:rPr>
                                <w:t>project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spacing w:val="-15"/>
                                  <w:w w:val="110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20"/>
                                </w:rPr>
                                <w:t>of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w w:val="114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20"/>
                                </w:rPr>
                                <w:t>the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spacing w:val="-19"/>
                                  <w:w w:val="110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20"/>
                                </w:rPr>
                                <w:t>Academy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spacing w:val="-18"/>
                                  <w:w w:val="110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20"/>
                                </w:rPr>
                                <w:t>of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spacing w:val="-18"/>
                                  <w:w w:val="110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20"/>
                                </w:rPr>
                                <w:t>Nutrition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spacing w:val="-18"/>
                                  <w:w w:val="110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20"/>
                                </w:rPr>
                                <w:t>and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spacing w:val="-18"/>
                                  <w:w w:val="110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20"/>
                                </w:rPr>
                                <w:t>Dietetics,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spacing w:val="-19"/>
                                  <w:w w:val="110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20"/>
                                </w:rPr>
                                <w:t>Avalere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spacing w:val="-18"/>
                                  <w:w w:val="110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20"/>
                                </w:rPr>
                                <w:t>Health,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spacing w:val="-18"/>
                                  <w:w w:val="110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20"/>
                                </w:rPr>
                                <w:t>and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spacing w:val="-18"/>
                                  <w:w w:val="110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20"/>
                                </w:rPr>
                                <w:t>other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spacing w:val="-18"/>
                                  <w:w w:val="110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20"/>
                                </w:rPr>
                                <w:t>stakeholders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spacing w:val="-19"/>
                                  <w:w w:val="110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20"/>
                                </w:rPr>
                                <w:t>who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spacing w:val="-18"/>
                                  <w:w w:val="110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20"/>
                                </w:rPr>
                                <w:t>provided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spacing w:val="-18"/>
                                  <w:w w:val="110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20"/>
                                </w:rPr>
                                <w:t>guidance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w w:val="105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20"/>
                                </w:rPr>
                                <w:t>and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spacing w:val="-14"/>
                                  <w:w w:val="110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20"/>
                                </w:rPr>
                                <w:t>expertise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spacing w:val="-14"/>
                                  <w:w w:val="110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20"/>
                                </w:rPr>
                                <w:t>through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spacing w:val="-13"/>
                                  <w:w w:val="110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20"/>
                                </w:rPr>
                                <w:t>a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spacing w:val="-14"/>
                                  <w:w w:val="110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20"/>
                                </w:rPr>
                                <w:t>collaborative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spacing w:val="-13"/>
                                  <w:w w:val="110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20"/>
                                </w:rPr>
                                <w:t>partnership.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spacing w:val="-14"/>
                                  <w:w w:val="110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20"/>
                                </w:rPr>
                                <w:t>Support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spacing w:val="-13"/>
                                  <w:w w:val="110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20"/>
                                </w:rPr>
                                <w:t>provided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spacing w:val="-14"/>
                                  <w:w w:val="110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20"/>
                                </w:rPr>
                                <w:t>by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spacing w:val="-13"/>
                                  <w:w w:val="110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C10C70">
                                <w:rPr>
                                  <w:rFonts w:ascii="Arial Unicode MS"/>
                                  <w:color w:val="FFFFFF"/>
                                  <w:w w:val="110"/>
                                  <w:sz w:val="18"/>
                                  <w:szCs w:val="20"/>
                                </w:rPr>
                                <w:t>Abbott.</w:t>
                              </w:r>
                            </w:p>
                            <w:p w14:paraId="7D3BD108" w14:textId="1150075C" w:rsidR="00353D13" w:rsidRPr="00C10C70" w:rsidRDefault="00353D13" w:rsidP="008E2903">
                              <w:pPr>
                                <w:spacing w:line="166" w:lineRule="auto"/>
                                <w:ind w:left="4050" w:right="977"/>
                                <w:jc w:val="both"/>
                                <w:rPr>
                                  <w:rFonts w:ascii="Arial Unicode MS" w:eastAsia="Arial Unicode MS" w:hAnsi="Arial Unicode MS" w:cs="Arial Unicode MS"/>
                                  <w:sz w:val="18"/>
                                  <w:szCs w:val="20"/>
                                </w:rPr>
                              </w:pPr>
                              <w:r w:rsidRPr="00C10C70">
                                <w:rPr>
                                  <w:rFonts w:ascii="Arial Unicode MS" w:hAnsi="Arial Unicode MS"/>
                                  <w:color w:val="FFFFFF"/>
                                  <w:w w:val="105"/>
                                  <w:sz w:val="18"/>
                                  <w:szCs w:val="20"/>
                                </w:rPr>
                                <w:t>© 20</w:t>
                              </w:r>
                              <w:r w:rsidR="00A97195">
                                <w:rPr>
                                  <w:rFonts w:ascii="Arial Unicode MS" w:hAnsi="Arial Unicode MS"/>
                                  <w:color w:val="FFFFFF"/>
                                  <w:w w:val="105"/>
                                  <w:sz w:val="18"/>
                                  <w:szCs w:val="20"/>
                                </w:rPr>
                                <w:t>21</w:t>
                              </w:r>
                              <w:r w:rsidRPr="00C10C70">
                                <w:rPr>
                                  <w:rFonts w:ascii="Arial Unicode MS" w:hAnsi="Arial Unicode MS"/>
                                  <w:color w:val="FFFFFF"/>
                                  <w:w w:val="105"/>
                                  <w:sz w:val="18"/>
                                  <w:szCs w:val="20"/>
                                </w:rPr>
                                <w:t>.</w:t>
                              </w:r>
                              <w:r w:rsidRPr="00C10C70">
                                <w:rPr>
                                  <w:rFonts w:ascii="Arial Unicode MS" w:hAnsi="Arial Unicode MS"/>
                                  <w:color w:val="FFFFFF"/>
                                  <w:spacing w:val="1"/>
                                  <w:w w:val="105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C10C70">
                                <w:rPr>
                                  <w:rFonts w:ascii="Arial Unicode MS" w:hAnsi="Arial Unicode MS"/>
                                  <w:color w:val="FFFFFF"/>
                                  <w:w w:val="105"/>
                                  <w:sz w:val="18"/>
                                  <w:szCs w:val="20"/>
                                </w:rPr>
                                <w:t>All</w:t>
                              </w:r>
                              <w:r w:rsidRPr="00C10C70">
                                <w:rPr>
                                  <w:rFonts w:ascii="Arial Unicode MS" w:hAnsi="Arial Unicode MS"/>
                                  <w:color w:val="FFFFFF"/>
                                  <w:spacing w:val="1"/>
                                  <w:w w:val="105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C10C70">
                                <w:rPr>
                                  <w:rFonts w:ascii="Arial Unicode MS" w:hAnsi="Arial Unicode MS"/>
                                  <w:color w:val="FFFFFF"/>
                                  <w:w w:val="105"/>
                                  <w:sz w:val="18"/>
                                  <w:szCs w:val="20"/>
                                </w:rPr>
                                <w:t>rights</w:t>
                              </w:r>
                              <w:r w:rsidRPr="00C10C70">
                                <w:rPr>
                                  <w:rFonts w:ascii="Arial Unicode MS" w:hAnsi="Arial Unicode MS"/>
                                  <w:color w:val="FFFFFF"/>
                                  <w:spacing w:val="1"/>
                                  <w:w w:val="105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C10C70">
                                <w:rPr>
                                  <w:rFonts w:ascii="Arial Unicode MS" w:hAnsi="Arial Unicode MS"/>
                                  <w:color w:val="FFFFFF"/>
                                  <w:w w:val="105"/>
                                  <w:sz w:val="18"/>
                                  <w:szCs w:val="20"/>
                                </w:rPr>
                                <w:t>reserved.</w:t>
                              </w:r>
                            </w:p>
                            <w:p w14:paraId="7ACF16AA" w14:textId="77777777" w:rsidR="00353D13" w:rsidRDefault="00353D13" w:rsidP="008E290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group id="Group 2581" style="position:absolute;margin-left:0;margin-top:-53.3pt;width:799.5pt;height:79.2pt;z-index:-251655168;mso-position-horizontal:left;mso-position-horizontal-relative:page;mso-width-relative:margin;mso-height-relative:margin" coordsize="11695,1345" coordorigin=",-80" o:spid="_x0000_s1028" w14:anchorId="231C8C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">
              <v:group id="Group 2605" style="position:absolute;left:566;top:570;width:557;height:499" coordsize="557,499" coordorigin="566,570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2609" style="position:absolute;left:566;top:570;width:557;height:499;visibility:visible;mso-wrap-style:square;v-text-anchor:top" coordsize="557,499" o:spid="_x0000_s1030" fillcolor="#3d6c8c" stroked="f" path="m257,266r-115,l260,491r2,4l268,498r18,l299,487,394,304r-116,l257,26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">
                  <v:path arrowok="t" o:connecttype="custom" o:connectlocs="257,836;142,836;260,1061;262,1065;268,1068;286,1068;299,1057;394,874;278,874;257,836" o:connectangles="0,0,0,0,0,0,0,0,0,0"/>
                </v:shape>
                <v:shape id="Freeform 2608" style="position:absolute;left:566;top:570;width:557;height:499;visibility:visible;mso-wrap-style:square;v-text-anchor:top" coordsize="557,499" o:spid="_x0000_s1031" fillcolor="#3d6c8c" stroked="f" path="m108,l90,,86,1,83,4,82,6,81,8r-1,3l2,479,,488r6,5l102,493r4,-2l108,487r1,-1l110,483r1,-2l142,266r115,l116,4,114,1,10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">
                  <v:path arrowok="t" o:connecttype="custom" o:connectlocs="108,570;90,570;86,571;83,574;82,576;81,578;80,581;2,1049;0,1058;6,1063;102,1063;106,1061;108,1057;109,1056;110,1053;111,1051;142,836;257,836;116,574;114,571;108,570" o:connectangles="0,0,0,0,0,0,0,0,0,0,0,0,0,0,0,0,0,0,0,0,0"/>
                </v:shape>
                <v:shape id="Freeform 2607" style="position:absolute;left:566;top:570;width:557;height:499;visibility:visible;mso-wrap-style:square;v-text-anchor:top" coordsize="557,499" o:spid="_x0000_s1032" fillcolor="#3d6c8c" stroked="f" path="m520,266r-105,l446,482r1,5l447,488r6,5l550,493r7,-6l555,478,520,26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">
                  <v:path arrowok="t" o:connecttype="custom" o:connectlocs="520,836;415,836;446,1052;447,1057;447,1058;453,1063;550,1063;557,1057;555,1048;520,836" o:connectangles="0,0,0,0,0,0,0,0,0,0"/>
                </v:shape>
                <v:shape id="Freeform 2606" style="position:absolute;left:566;top:570;width:557;height:499;visibility:visible;mso-wrap-style:square;v-text-anchor:top" coordsize="557,499" o:spid="_x0000_s1033" fillcolor="#3d6c8c" stroked="f" path="m470,l450,r-5,1l442,4r-1,l441,5,279,304r115,l414,266r106,l476,10r,-6l47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">
                  <v:path arrowok="t" o:connecttype="custom" o:connectlocs="470,570;450,570;445,571;442,574;441,574;441,575;441,575;279,874;394,874;414,836;520,836;476,580;476,574;470,570" o:connectangles="0,0,0,0,0,0,0,0,0,0,0,0,0,0"/>
                </v:shape>
              </v:group>
              <v:group id="Group 2603" style="position:absolute;left:1643;top:723;width:112;height:341" coordsize="112,341" coordorigin="1643,723" o:spid="_x0000_s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Freeform 2604" style="position:absolute;left:1643;top:723;width:112;height:341;visibility:visible;mso-wrap-style:square;v-text-anchor:top" coordsize="112,341" o:spid="_x0000_s1035" fillcolor="#3d6c8c" stroked="f" path="m11,l2,6,,328r,7l9,341r92,l110,335,112,13r,-7l103,1,1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">
                  <v:path arrowok="t" o:connecttype="custom" o:connectlocs="11,723;2,729;0,1051;0,1058;9,1064;101,1064;110,1058;112,736;112,729;103,724;11,723" o:connectangles="0,0,0,0,0,0,0,0,0,0,0"/>
                </v:shape>
              </v:group>
              <v:group id="Group 2601" style="position:absolute;left:1638;top:552;width:116;height:131" coordsize="116,131" coordorigin="1638,552" o:spid="_x0000_s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Freeform 2602" style="position:absolute;left:1638;top:552;width:116;height:131;visibility:visible;mso-wrap-style:square;v-text-anchor:top" coordsize="116,131" o:spid="_x0000_s1037" fillcolor="#3d6c8c" stroked="f" path="m107,l8,,,2,,128r8,2l107,130r9,-2l116,2,10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">
                  <v:path arrowok="t" o:connecttype="custom" o:connectlocs="107,552;8,552;0,554;0,680;8,682;107,682;116,680;116,554;107,552" o:connectangles="0,0,0,0,0,0,0,0,0"/>
                </v:shape>
              </v:group>
              <v:group id="Group 2599" style="position:absolute;left:1482;top:725;width:114;height:341" coordsize="114,341" coordorigin="1482,725" o:spid="_x0000_s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 id="Freeform 2600" style="position:absolute;left:1482;top:725;width:114;height:341;visibility:visible;mso-wrap-style:square;v-text-anchor:top" coordsize="114,341" o:spid="_x0000_s1039" fillcolor="#f48626" stroked="f" path="m11,l2,5,,327r,7l9,340r93,l112,335,113,13r,-7l104,,1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">
                  <v:path arrowok="t" o:connecttype="custom" o:connectlocs="11,725;2,730;0,1052;0,1059;9,1065;102,1065;112,1060;113,738;113,731;104,725;11,725" o:connectangles="0,0,0,0,0,0,0,0,0,0,0"/>
                </v:shape>
              </v:group>
              <v:group id="Group 2597" style="position:absolute;left:1486;top:553;width:111;height:131" coordsize="111,131" coordorigin="1486,553" o:spid="_x0000_s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Freeform 2598" style="position:absolute;left:1486;top:553;width:111;height:131;visibility:visible;mso-wrap-style:square;v-text-anchor:top" coordsize="111,131" o:spid="_x0000_s1041" fillcolor="#f48626" stroked="f" path="m101,l8,,,2,,128r8,2l101,130r9,-2l110,2,10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">
                  <v:path arrowok="t" o:connecttype="custom" o:connectlocs="101,553;8,553;0,555;0,681;8,683;101,683;110,681;110,555;101,553" o:connectangles="0,0,0,0,0,0,0,0,0"/>
                </v:shape>
              </v:group>
              <v:group id="Group 2593" style="position:absolute;left:1056;top:500;width:478;height:564" coordsize="478,564" coordorigin="1056,500" o:spid="_x0000_s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Freeform 2596" style="position:absolute;left:1056;top:500;width:478;height:564;visibility:visible;mso-wrap-style:square;v-text-anchor:top" coordsize="478,564" o:spid="_x0000_s1043" fillcolor="#f68827" stroked="f" path="m369,503r-124,l279,556r2,4l285,563r111,l402,552r-6,-10l369,5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">
                  <v:path arrowok="t" o:connecttype="custom" o:connectlocs="369,1003;245,1003;279,1056;281,1060;285,1063;396,1063;402,1052;396,1042;369,1003" o:connectangles="0,0,0,0,0,0,0,0,0"/>
                </v:shape>
                <v:shape id="Freeform 2595" style="position:absolute;left:1056;top:500;width:478;height:564;visibility:visible;mso-wrap-style:square;v-text-anchor:top" coordsize="478,564" o:spid="_x0000_s1044" fillcolor="#f68827" stroked="f" path="m245,l174,7,112,28,61,61,10,121,,138,42,425r46,38l143,490r61,13l231,503r14,l369,503,348,473r18,-12l382,448r16,-14l412,419r13,-16l435,390r-189,l219,389,153,367,107,324,87,266r1,-26l111,175r45,-44l216,111r219,l431,105,387,57,332,22,268,2,2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">
                  <v:path arrowok="t" o:connecttype="custom" o:connectlocs="245,500;174,507;112,528;61,561;10,621;0,638;42,925;88,963;143,990;204,1003;231,1003;245,1003;369,1003;348,973;366,961;382,948;398,934;412,919;425,903;435,890;246,890;219,889;153,867;107,824;87,766;88,740;111,675;156,631;216,611;435,611;431,605;387,557;332,522;268,502;245,500" o:connectangles="0,0,0,0,0,0,0,0,0,0,0,0,0,0,0,0,0,0,0,0,0,0,0,0,0,0,0,0,0,0,0,0,0,0,0"/>
                </v:shape>
                <v:shape id="Freeform 2594" style="position:absolute;left:1056;top:500;width:478;height:564;visibility:visible;mso-wrap-style:square;v-text-anchor:top" coordsize="478,564" o:spid="_x0000_s1045" fillcolor="#f68827" stroked="f" path="m435,111r-219,l240,113r23,5l321,150r36,53l366,252r-2,23l338,335r-50,41l246,390r189,l464,330r13,-61l478,252r-1,-23l462,163,443,123r-8,-1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">
                  <v:path arrowok="t" o:connecttype="custom" o:connectlocs="435,611;216,611;240,613;263,618;321,650;357,703;366,752;364,775;338,835;288,876;246,890;435,890;464,830;477,769;478,752;477,729;462,663;443,623;435,611" o:connectangles="0,0,0,0,0,0,0,0,0,0,0,0,0,0,0,0,0,0,0"/>
                </v:shape>
              </v:group>
              <v:group id="Group 2591" style="position:absolute;left:1030;top:643;width:71;height:285" coordsize="71,285" coordorigin="1030,643" o:spid="_x0000_s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Freeform 2592" style="position:absolute;left:1030;top:643;width:71;height:285;visibility:visible;mso-wrap-style:square;v-text-anchor:top" coordsize="71,285" o:spid="_x0000_s1047" fillcolor="#b54526" stroked="f" path="m23,l1,76,,97r,23l12,185r34,70l70,284,2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">
                  <v:path arrowok="t" o:connecttype="custom" o:connectlocs="23,643;1,719;0,740;0,763;12,828;46,898;70,927;23,643" o:connectangles="0,0,0,0,0,0,0,0"/>
                </v:shape>
              </v:group>
              <v:group id="Group 2589" style="position:absolute;left:1482;top:725;width:51;height:177" coordsize="51,177" coordorigin="1482,725" o:spid="_x0000_s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 id="Freeform 2590" style="position:absolute;left:1482;top:725;width:51;height:177;visibility:visible;mso-wrap-style:square;v-text-anchor:top" coordsize="51,177" o:spid="_x0000_s1049" fillcolor="#b54526" stroked="f" path="m10,l1,6,,177,11,160,37,105,50,46,51,16,50,8,50,,1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">
                  <v:path arrowok="t" o:connecttype="custom" o:connectlocs="10,725;1,731;0,902;11,885;37,830;50,771;51,741;50,733;50,725;10,725" o:connectangles="0,0,0,0,0,0,0,0,0,0"/>
                </v:shape>
              </v:group>
              <v:group id="Group 2587" style="position:absolute;left:1482;top:603;width:42;height:80" coordsize="42,80" coordorigin="1482,603" o:spid="_x0000_s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Freeform 2588" style="position:absolute;left:1482;top:603;width:42;height:80;visibility:visible;mso-wrap-style:square;v-text-anchor:top" coordsize="42,80" o:spid="_x0000_s1051" fillcolor="#b54526" stroked="f" path="m,l,77r11,2l41,79,35,61,27,43,17,25,6,7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">
                  <v:path arrowok="t" o:connecttype="custom" o:connectlocs="0,603;0,680;11,682;41,682;35,664;27,646;17,628;6,610;0,603" o:connectangles="0,0,0,0,0,0,0,0,0"/>
                </v:shape>
              </v:group>
              <v:group id="Group 2582" style="position:absolute;top:-80;width:11695;height:1345" coordsize="11695,1345" coordorigin=",-80" o:spid="_x0000_s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Freeform 2586" style="position:absolute;width:11629;height:1265;visibility:visible;mso-wrap-style:square;v-text-anchor:top" coordsize="11629,1265" o:spid="_x0000_s1053" fillcolor="#3c6c8c" stroked="f" path="m,1265r11628,l11628,,,,,126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">
                  <v:path arrowok="t" o:connecttype="custom" o:connectlocs="0,1265;11628,1265;11628,0;0,0;0,1265" o:connectangles="0,0,0,0,0"/>
                </v:shape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585" style="position:absolute;left:2658;top:8;width:8970;height:1257;visibility:visible;mso-wrap-style:square" o:spid="_x0000_s105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">
                  <v:imagedata o:title="" r:id="rId3"/>
                </v:shape>
                <v:shape id="Picture 2584" style="position:absolute;left:534;top:114;width:1888;height:301;visibility:visible;mso-wrap-style:square" o:spid="_x0000_s105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">
                  <v:imagedata o:title="" r:id="rId4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83" style="position:absolute;top:-80;width:11695;height:1185;visibility:visible;mso-wrap-style:square;v-text-anchor:top" o:spid="_x0000_s105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>
                  <v:textbox inset="0,0,0,0">
                    <w:txbxContent>
                      <w:p w:rsidRPr="00C10C70" w:rsidR="00353D13" w:rsidP="008E2903" w:rsidRDefault="00353D13" w14:paraId="611609C5" w14:textId="77777777">
                        <w:pPr>
                          <w:spacing w:before="8"/>
                          <w:rPr>
                            <w:rFonts w:ascii="Arial" w:hAnsi="Arial" w:eastAsia="Arial"/>
                            <w:sz w:val="18"/>
                            <w:szCs w:val="20"/>
                          </w:rPr>
                        </w:pPr>
                      </w:p>
                      <w:p w:rsidRPr="00C10C70" w:rsidR="00353D13" w:rsidP="008E2903" w:rsidRDefault="00353D13" w14:paraId="2581BCFC" w14:textId="77777777">
                        <w:pPr>
                          <w:spacing w:after="120" w:line="166" w:lineRule="auto"/>
                          <w:ind w:left="4046" w:right="979"/>
                          <w:jc w:val="both"/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20"/>
                          </w:rPr>
                        </w:pPr>
                        <w:r w:rsidRPr="00C10C70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20"/>
                          </w:rPr>
                          <w:t>These</w:t>
                        </w:r>
                        <w:r w:rsidRPr="00C10C70">
                          <w:rPr>
                            <w:rFonts w:ascii="Arial Unicode MS"/>
                            <w:color w:val="FFFFFF"/>
                            <w:spacing w:val="-15"/>
                            <w:w w:val="110"/>
                            <w:sz w:val="18"/>
                            <w:szCs w:val="20"/>
                          </w:rPr>
                          <w:t xml:space="preserve"> </w:t>
                        </w:r>
                        <w:r w:rsidRPr="00C10C70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20"/>
                          </w:rPr>
                          <w:t>materials</w:t>
                        </w:r>
                        <w:r w:rsidRPr="00C10C70">
                          <w:rPr>
                            <w:rFonts w:ascii="Arial Unicode MS"/>
                            <w:color w:val="FFFFFF"/>
                            <w:spacing w:val="-15"/>
                            <w:w w:val="110"/>
                            <w:sz w:val="18"/>
                            <w:szCs w:val="20"/>
                          </w:rPr>
                          <w:t xml:space="preserve"> </w:t>
                        </w:r>
                        <w:r w:rsidRPr="00C10C70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20"/>
                          </w:rPr>
                          <w:t>were</w:t>
                        </w:r>
                        <w:r w:rsidRPr="00C10C70">
                          <w:rPr>
                            <w:rFonts w:ascii="Arial Unicode MS"/>
                            <w:color w:val="FFFFFF"/>
                            <w:spacing w:val="-15"/>
                            <w:w w:val="110"/>
                            <w:sz w:val="18"/>
                            <w:szCs w:val="20"/>
                          </w:rPr>
                          <w:t xml:space="preserve"> </w:t>
                        </w:r>
                        <w:r w:rsidRPr="00C10C70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20"/>
                          </w:rPr>
                          <w:t>developed</w:t>
                        </w:r>
                        <w:r w:rsidRPr="00C10C70">
                          <w:rPr>
                            <w:rFonts w:ascii="Arial Unicode MS"/>
                            <w:color w:val="FFFFFF"/>
                            <w:spacing w:val="-15"/>
                            <w:w w:val="110"/>
                            <w:sz w:val="18"/>
                            <w:szCs w:val="20"/>
                          </w:rPr>
                          <w:t xml:space="preserve"> </w:t>
                        </w:r>
                        <w:r w:rsidRPr="00C10C70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20"/>
                          </w:rPr>
                          <w:t>by</w:t>
                        </w:r>
                        <w:r w:rsidRPr="00C10C70">
                          <w:rPr>
                            <w:rFonts w:ascii="Arial Unicode MS"/>
                            <w:color w:val="FFFFFF"/>
                            <w:spacing w:val="-14"/>
                            <w:w w:val="110"/>
                            <w:sz w:val="18"/>
                            <w:szCs w:val="20"/>
                          </w:rPr>
                          <w:t xml:space="preserve"> </w:t>
                        </w:r>
                        <w:r w:rsidRPr="00C10C70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20"/>
                          </w:rPr>
                          <w:t>the</w:t>
                        </w:r>
                        <w:r w:rsidRPr="00C10C70">
                          <w:rPr>
                            <w:rFonts w:ascii="Arial Unicode MS"/>
                            <w:color w:val="FFFFFF"/>
                            <w:spacing w:val="-15"/>
                            <w:w w:val="110"/>
                            <w:sz w:val="18"/>
                            <w:szCs w:val="20"/>
                          </w:rPr>
                          <w:t xml:space="preserve"> </w:t>
                        </w:r>
                        <w:r w:rsidRPr="00C10C70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20"/>
                          </w:rPr>
                          <w:t>Malnutrition</w:t>
                        </w:r>
                        <w:r w:rsidRPr="00C10C70">
                          <w:rPr>
                            <w:rFonts w:ascii="Arial Unicode MS"/>
                            <w:color w:val="FFFFFF"/>
                            <w:spacing w:val="-15"/>
                            <w:w w:val="110"/>
                            <w:sz w:val="18"/>
                            <w:szCs w:val="20"/>
                          </w:rPr>
                          <w:t xml:space="preserve"> </w:t>
                        </w:r>
                        <w:r w:rsidRPr="00C10C70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20"/>
                          </w:rPr>
                          <w:t>Quality</w:t>
                        </w:r>
                        <w:r w:rsidRPr="00C10C70">
                          <w:rPr>
                            <w:rFonts w:ascii="Arial Unicode MS"/>
                            <w:color w:val="FFFFFF"/>
                            <w:spacing w:val="-15"/>
                            <w:w w:val="110"/>
                            <w:sz w:val="18"/>
                            <w:szCs w:val="20"/>
                          </w:rPr>
                          <w:t xml:space="preserve"> </w:t>
                        </w:r>
                        <w:r w:rsidRPr="00C10C70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20"/>
                          </w:rPr>
                          <w:t>Improvement</w:t>
                        </w:r>
                        <w:r w:rsidRPr="00C10C70">
                          <w:rPr>
                            <w:rFonts w:ascii="Arial Unicode MS"/>
                            <w:color w:val="FFFFFF"/>
                            <w:spacing w:val="-15"/>
                            <w:w w:val="110"/>
                            <w:sz w:val="18"/>
                            <w:szCs w:val="20"/>
                          </w:rPr>
                          <w:t xml:space="preserve"> </w:t>
                        </w:r>
                        <w:r w:rsidRPr="00C10C70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20"/>
                          </w:rPr>
                          <w:t>Initiative</w:t>
                        </w:r>
                        <w:r w:rsidRPr="00C10C70">
                          <w:rPr>
                            <w:rFonts w:ascii="Arial Unicode MS"/>
                            <w:color w:val="FFFFFF"/>
                            <w:spacing w:val="-14"/>
                            <w:w w:val="110"/>
                            <w:sz w:val="18"/>
                            <w:szCs w:val="20"/>
                          </w:rPr>
                          <w:t xml:space="preserve"> </w:t>
                        </w:r>
                        <w:r w:rsidRPr="00C10C70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20"/>
                          </w:rPr>
                          <w:t>(MQii),</w:t>
                        </w:r>
                        <w:r w:rsidRPr="00C10C70">
                          <w:rPr>
                            <w:rFonts w:ascii="Arial Unicode MS"/>
                            <w:color w:val="FFFFFF"/>
                            <w:spacing w:val="-15"/>
                            <w:w w:val="110"/>
                            <w:sz w:val="18"/>
                            <w:szCs w:val="20"/>
                          </w:rPr>
                          <w:t xml:space="preserve"> </w:t>
                        </w:r>
                        <w:r w:rsidRPr="00C10C70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20"/>
                          </w:rPr>
                          <w:t>a</w:t>
                        </w:r>
                        <w:r w:rsidRPr="00C10C70">
                          <w:rPr>
                            <w:rFonts w:ascii="Arial Unicode MS"/>
                            <w:color w:val="FFFFFF"/>
                            <w:spacing w:val="-15"/>
                            <w:w w:val="110"/>
                            <w:sz w:val="18"/>
                            <w:szCs w:val="20"/>
                          </w:rPr>
                          <w:t xml:space="preserve"> </w:t>
                        </w:r>
                        <w:r w:rsidRPr="00C10C70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20"/>
                          </w:rPr>
                          <w:t>project</w:t>
                        </w:r>
                        <w:r w:rsidRPr="00C10C70">
                          <w:rPr>
                            <w:rFonts w:ascii="Arial Unicode MS"/>
                            <w:color w:val="FFFFFF"/>
                            <w:spacing w:val="-15"/>
                            <w:w w:val="110"/>
                            <w:sz w:val="18"/>
                            <w:szCs w:val="20"/>
                          </w:rPr>
                          <w:t xml:space="preserve"> </w:t>
                        </w:r>
                        <w:r w:rsidRPr="00C10C70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20"/>
                          </w:rPr>
                          <w:t>of</w:t>
                        </w:r>
                        <w:r w:rsidRPr="00C10C70">
                          <w:rPr>
                            <w:rFonts w:ascii="Arial Unicode MS"/>
                            <w:color w:val="FFFFFF"/>
                            <w:w w:val="114"/>
                            <w:sz w:val="18"/>
                            <w:szCs w:val="20"/>
                          </w:rPr>
                          <w:t xml:space="preserve"> </w:t>
                        </w:r>
                        <w:r w:rsidRPr="00C10C70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20"/>
                          </w:rPr>
                          <w:t>the</w:t>
                        </w:r>
                        <w:r w:rsidRPr="00C10C70">
                          <w:rPr>
                            <w:rFonts w:ascii="Arial Unicode MS"/>
                            <w:color w:val="FFFFFF"/>
                            <w:spacing w:val="-19"/>
                            <w:w w:val="110"/>
                            <w:sz w:val="18"/>
                            <w:szCs w:val="20"/>
                          </w:rPr>
                          <w:t xml:space="preserve"> </w:t>
                        </w:r>
                        <w:r w:rsidRPr="00C10C70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20"/>
                          </w:rPr>
                          <w:t>Academy</w:t>
                        </w:r>
                        <w:r w:rsidRPr="00C10C70">
                          <w:rPr>
                            <w:rFonts w:ascii="Arial Unicode MS"/>
                            <w:color w:val="FFFFFF"/>
                            <w:spacing w:val="-18"/>
                            <w:w w:val="110"/>
                            <w:sz w:val="18"/>
                            <w:szCs w:val="20"/>
                          </w:rPr>
                          <w:t xml:space="preserve"> </w:t>
                        </w:r>
                        <w:r w:rsidRPr="00C10C70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20"/>
                          </w:rPr>
                          <w:t>of</w:t>
                        </w:r>
                        <w:r w:rsidRPr="00C10C70">
                          <w:rPr>
                            <w:rFonts w:ascii="Arial Unicode MS"/>
                            <w:color w:val="FFFFFF"/>
                            <w:spacing w:val="-18"/>
                            <w:w w:val="110"/>
                            <w:sz w:val="18"/>
                            <w:szCs w:val="20"/>
                          </w:rPr>
                          <w:t xml:space="preserve"> </w:t>
                        </w:r>
                        <w:r w:rsidRPr="00C10C70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20"/>
                          </w:rPr>
                          <w:t>Nutrition</w:t>
                        </w:r>
                        <w:r w:rsidRPr="00C10C70">
                          <w:rPr>
                            <w:rFonts w:ascii="Arial Unicode MS"/>
                            <w:color w:val="FFFFFF"/>
                            <w:spacing w:val="-18"/>
                            <w:w w:val="110"/>
                            <w:sz w:val="18"/>
                            <w:szCs w:val="20"/>
                          </w:rPr>
                          <w:t xml:space="preserve"> </w:t>
                        </w:r>
                        <w:r w:rsidRPr="00C10C70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20"/>
                          </w:rPr>
                          <w:t>and</w:t>
                        </w:r>
                        <w:r w:rsidRPr="00C10C70">
                          <w:rPr>
                            <w:rFonts w:ascii="Arial Unicode MS"/>
                            <w:color w:val="FFFFFF"/>
                            <w:spacing w:val="-18"/>
                            <w:w w:val="110"/>
                            <w:sz w:val="18"/>
                            <w:szCs w:val="20"/>
                          </w:rPr>
                          <w:t xml:space="preserve"> </w:t>
                        </w:r>
                        <w:r w:rsidRPr="00C10C70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20"/>
                          </w:rPr>
                          <w:t>Dietetics,</w:t>
                        </w:r>
                        <w:r w:rsidRPr="00C10C70">
                          <w:rPr>
                            <w:rFonts w:ascii="Arial Unicode MS"/>
                            <w:color w:val="FFFFFF"/>
                            <w:spacing w:val="-19"/>
                            <w:w w:val="110"/>
                            <w:sz w:val="18"/>
                            <w:szCs w:val="20"/>
                          </w:rPr>
                          <w:t xml:space="preserve"> </w:t>
                        </w:r>
                        <w:r w:rsidRPr="00C10C70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20"/>
                          </w:rPr>
                          <w:t>Avalere</w:t>
                        </w:r>
                        <w:r w:rsidRPr="00C10C70">
                          <w:rPr>
                            <w:rFonts w:ascii="Arial Unicode MS"/>
                            <w:color w:val="FFFFFF"/>
                            <w:spacing w:val="-18"/>
                            <w:w w:val="110"/>
                            <w:sz w:val="18"/>
                            <w:szCs w:val="20"/>
                          </w:rPr>
                          <w:t xml:space="preserve"> </w:t>
                        </w:r>
                        <w:r w:rsidRPr="00C10C70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20"/>
                          </w:rPr>
                          <w:t>Health,</w:t>
                        </w:r>
                        <w:r w:rsidRPr="00C10C70">
                          <w:rPr>
                            <w:rFonts w:ascii="Arial Unicode MS"/>
                            <w:color w:val="FFFFFF"/>
                            <w:spacing w:val="-18"/>
                            <w:w w:val="110"/>
                            <w:sz w:val="18"/>
                            <w:szCs w:val="20"/>
                          </w:rPr>
                          <w:t xml:space="preserve"> </w:t>
                        </w:r>
                        <w:r w:rsidRPr="00C10C70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20"/>
                          </w:rPr>
                          <w:t>and</w:t>
                        </w:r>
                        <w:r w:rsidRPr="00C10C70">
                          <w:rPr>
                            <w:rFonts w:ascii="Arial Unicode MS"/>
                            <w:color w:val="FFFFFF"/>
                            <w:spacing w:val="-18"/>
                            <w:w w:val="110"/>
                            <w:sz w:val="18"/>
                            <w:szCs w:val="20"/>
                          </w:rPr>
                          <w:t xml:space="preserve"> </w:t>
                        </w:r>
                        <w:r w:rsidRPr="00C10C70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20"/>
                          </w:rPr>
                          <w:t>other</w:t>
                        </w:r>
                        <w:r w:rsidRPr="00C10C70">
                          <w:rPr>
                            <w:rFonts w:ascii="Arial Unicode MS"/>
                            <w:color w:val="FFFFFF"/>
                            <w:spacing w:val="-18"/>
                            <w:w w:val="110"/>
                            <w:sz w:val="18"/>
                            <w:szCs w:val="20"/>
                          </w:rPr>
                          <w:t xml:space="preserve"> </w:t>
                        </w:r>
                        <w:r w:rsidRPr="00C10C70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20"/>
                          </w:rPr>
                          <w:t>stakeholders</w:t>
                        </w:r>
                        <w:r w:rsidRPr="00C10C70">
                          <w:rPr>
                            <w:rFonts w:ascii="Arial Unicode MS"/>
                            <w:color w:val="FFFFFF"/>
                            <w:spacing w:val="-19"/>
                            <w:w w:val="110"/>
                            <w:sz w:val="18"/>
                            <w:szCs w:val="20"/>
                          </w:rPr>
                          <w:t xml:space="preserve"> </w:t>
                        </w:r>
                        <w:r w:rsidRPr="00C10C70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20"/>
                          </w:rPr>
                          <w:t>who</w:t>
                        </w:r>
                        <w:r w:rsidRPr="00C10C70">
                          <w:rPr>
                            <w:rFonts w:ascii="Arial Unicode MS"/>
                            <w:color w:val="FFFFFF"/>
                            <w:spacing w:val="-18"/>
                            <w:w w:val="110"/>
                            <w:sz w:val="18"/>
                            <w:szCs w:val="20"/>
                          </w:rPr>
                          <w:t xml:space="preserve"> </w:t>
                        </w:r>
                        <w:r w:rsidRPr="00C10C70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20"/>
                          </w:rPr>
                          <w:t>provided</w:t>
                        </w:r>
                        <w:r w:rsidRPr="00C10C70">
                          <w:rPr>
                            <w:rFonts w:ascii="Arial Unicode MS"/>
                            <w:color w:val="FFFFFF"/>
                            <w:spacing w:val="-18"/>
                            <w:w w:val="110"/>
                            <w:sz w:val="18"/>
                            <w:szCs w:val="20"/>
                          </w:rPr>
                          <w:t xml:space="preserve"> </w:t>
                        </w:r>
                        <w:r w:rsidRPr="00C10C70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20"/>
                          </w:rPr>
                          <w:t>guidance</w:t>
                        </w:r>
                        <w:r w:rsidRPr="00C10C70">
                          <w:rPr>
                            <w:rFonts w:ascii="Arial Unicode MS"/>
                            <w:color w:val="FFFFFF"/>
                            <w:w w:val="105"/>
                            <w:sz w:val="18"/>
                            <w:szCs w:val="20"/>
                          </w:rPr>
                          <w:t xml:space="preserve"> </w:t>
                        </w:r>
                        <w:r w:rsidRPr="00C10C70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20"/>
                          </w:rPr>
                          <w:t>and</w:t>
                        </w:r>
                        <w:r w:rsidRPr="00C10C70">
                          <w:rPr>
                            <w:rFonts w:ascii="Arial Unicode MS"/>
                            <w:color w:val="FFFFFF"/>
                            <w:spacing w:val="-14"/>
                            <w:w w:val="110"/>
                            <w:sz w:val="18"/>
                            <w:szCs w:val="20"/>
                          </w:rPr>
                          <w:t xml:space="preserve"> </w:t>
                        </w:r>
                        <w:r w:rsidRPr="00C10C70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20"/>
                          </w:rPr>
                          <w:t>expertise</w:t>
                        </w:r>
                        <w:r w:rsidRPr="00C10C70">
                          <w:rPr>
                            <w:rFonts w:ascii="Arial Unicode MS"/>
                            <w:color w:val="FFFFFF"/>
                            <w:spacing w:val="-14"/>
                            <w:w w:val="110"/>
                            <w:sz w:val="18"/>
                            <w:szCs w:val="20"/>
                          </w:rPr>
                          <w:t xml:space="preserve"> </w:t>
                        </w:r>
                        <w:r w:rsidRPr="00C10C70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20"/>
                          </w:rPr>
                          <w:t>through</w:t>
                        </w:r>
                        <w:r w:rsidRPr="00C10C70">
                          <w:rPr>
                            <w:rFonts w:ascii="Arial Unicode MS"/>
                            <w:color w:val="FFFFFF"/>
                            <w:spacing w:val="-13"/>
                            <w:w w:val="110"/>
                            <w:sz w:val="18"/>
                            <w:szCs w:val="20"/>
                          </w:rPr>
                          <w:t xml:space="preserve"> </w:t>
                        </w:r>
                        <w:r w:rsidRPr="00C10C70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20"/>
                          </w:rPr>
                          <w:t>a</w:t>
                        </w:r>
                        <w:r w:rsidRPr="00C10C70">
                          <w:rPr>
                            <w:rFonts w:ascii="Arial Unicode MS"/>
                            <w:color w:val="FFFFFF"/>
                            <w:spacing w:val="-14"/>
                            <w:w w:val="110"/>
                            <w:sz w:val="18"/>
                            <w:szCs w:val="20"/>
                          </w:rPr>
                          <w:t xml:space="preserve"> </w:t>
                        </w:r>
                        <w:r w:rsidRPr="00C10C70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20"/>
                          </w:rPr>
                          <w:t>collaborative</w:t>
                        </w:r>
                        <w:r w:rsidRPr="00C10C70">
                          <w:rPr>
                            <w:rFonts w:ascii="Arial Unicode MS"/>
                            <w:color w:val="FFFFFF"/>
                            <w:spacing w:val="-13"/>
                            <w:w w:val="110"/>
                            <w:sz w:val="18"/>
                            <w:szCs w:val="20"/>
                          </w:rPr>
                          <w:t xml:space="preserve"> </w:t>
                        </w:r>
                        <w:r w:rsidRPr="00C10C70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20"/>
                          </w:rPr>
                          <w:t>partnership.</w:t>
                        </w:r>
                        <w:r w:rsidRPr="00C10C70">
                          <w:rPr>
                            <w:rFonts w:ascii="Arial Unicode MS"/>
                            <w:color w:val="FFFFFF"/>
                            <w:spacing w:val="-14"/>
                            <w:w w:val="110"/>
                            <w:sz w:val="18"/>
                            <w:szCs w:val="20"/>
                          </w:rPr>
                          <w:t xml:space="preserve"> </w:t>
                        </w:r>
                        <w:r w:rsidRPr="00C10C70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20"/>
                          </w:rPr>
                          <w:t>Support</w:t>
                        </w:r>
                        <w:r w:rsidRPr="00C10C70">
                          <w:rPr>
                            <w:rFonts w:ascii="Arial Unicode MS"/>
                            <w:color w:val="FFFFFF"/>
                            <w:spacing w:val="-13"/>
                            <w:w w:val="110"/>
                            <w:sz w:val="18"/>
                            <w:szCs w:val="20"/>
                          </w:rPr>
                          <w:t xml:space="preserve"> </w:t>
                        </w:r>
                        <w:r w:rsidRPr="00C10C70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20"/>
                          </w:rPr>
                          <w:t>provided</w:t>
                        </w:r>
                        <w:r w:rsidRPr="00C10C70">
                          <w:rPr>
                            <w:rFonts w:ascii="Arial Unicode MS"/>
                            <w:color w:val="FFFFFF"/>
                            <w:spacing w:val="-14"/>
                            <w:w w:val="110"/>
                            <w:sz w:val="18"/>
                            <w:szCs w:val="20"/>
                          </w:rPr>
                          <w:t xml:space="preserve"> </w:t>
                        </w:r>
                        <w:r w:rsidRPr="00C10C70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20"/>
                          </w:rPr>
                          <w:t>by</w:t>
                        </w:r>
                        <w:r w:rsidRPr="00C10C70">
                          <w:rPr>
                            <w:rFonts w:ascii="Arial Unicode MS"/>
                            <w:color w:val="FFFFFF"/>
                            <w:spacing w:val="-13"/>
                            <w:w w:val="110"/>
                            <w:sz w:val="18"/>
                            <w:szCs w:val="20"/>
                          </w:rPr>
                          <w:t xml:space="preserve"> </w:t>
                        </w:r>
                        <w:r w:rsidRPr="00C10C70">
                          <w:rPr>
                            <w:rFonts w:ascii="Arial Unicode MS"/>
                            <w:color w:val="FFFFFF"/>
                            <w:w w:val="110"/>
                            <w:sz w:val="18"/>
                            <w:szCs w:val="20"/>
                          </w:rPr>
                          <w:t>Abbott.</w:t>
                        </w:r>
                      </w:p>
                      <w:p w:rsidRPr="00C10C70" w:rsidR="00353D13" w:rsidP="008E2903" w:rsidRDefault="00353D13" w14:paraId="7D3BD108" w14:textId="1150075C">
                        <w:pPr>
                          <w:spacing w:line="166" w:lineRule="auto"/>
                          <w:ind w:left="4050" w:right="977"/>
                          <w:jc w:val="both"/>
                          <w:rPr>
                            <w:rFonts w:ascii="Arial Unicode MS" w:hAnsi="Arial Unicode MS" w:eastAsia="Arial Unicode MS" w:cs="Arial Unicode MS"/>
                            <w:sz w:val="18"/>
                            <w:szCs w:val="20"/>
                          </w:rPr>
                        </w:pPr>
                        <w:r w:rsidRPr="00C10C70">
                          <w:rPr>
                            <w:rFonts w:ascii="Arial Unicode MS" w:hAnsi="Arial Unicode MS"/>
                            <w:color w:val="FFFFFF"/>
                            <w:w w:val="105"/>
                            <w:sz w:val="18"/>
                            <w:szCs w:val="20"/>
                          </w:rPr>
                          <w:t>© 20</w:t>
                        </w:r>
                        <w:r w:rsidR="00A97195">
                          <w:rPr>
                            <w:rFonts w:ascii="Arial Unicode MS" w:hAnsi="Arial Unicode MS"/>
                            <w:color w:val="FFFFFF"/>
                            <w:w w:val="105"/>
                            <w:sz w:val="18"/>
                            <w:szCs w:val="20"/>
                          </w:rPr>
                          <w:t>21</w:t>
                        </w:r>
                        <w:r w:rsidRPr="00C10C70">
                          <w:rPr>
                            <w:rFonts w:ascii="Arial Unicode MS" w:hAnsi="Arial Unicode MS"/>
                            <w:color w:val="FFFFFF"/>
                            <w:w w:val="105"/>
                            <w:sz w:val="18"/>
                            <w:szCs w:val="20"/>
                          </w:rPr>
                          <w:t>.</w:t>
                        </w:r>
                        <w:r w:rsidRPr="00C10C70">
                          <w:rPr>
                            <w:rFonts w:ascii="Arial Unicode MS" w:hAnsi="Arial Unicode MS"/>
                            <w:color w:val="FFFFFF"/>
                            <w:spacing w:val="1"/>
                            <w:w w:val="105"/>
                            <w:sz w:val="18"/>
                            <w:szCs w:val="20"/>
                          </w:rPr>
                          <w:t xml:space="preserve"> </w:t>
                        </w:r>
                        <w:r w:rsidRPr="00C10C70">
                          <w:rPr>
                            <w:rFonts w:ascii="Arial Unicode MS" w:hAnsi="Arial Unicode MS"/>
                            <w:color w:val="FFFFFF"/>
                            <w:w w:val="105"/>
                            <w:sz w:val="18"/>
                            <w:szCs w:val="20"/>
                          </w:rPr>
                          <w:t>All</w:t>
                        </w:r>
                        <w:r w:rsidRPr="00C10C70">
                          <w:rPr>
                            <w:rFonts w:ascii="Arial Unicode MS" w:hAnsi="Arial Unicode MS"/>
                            <w:color w:val="FFFFFF"/>
                            <w:spacing w:val="1"/>
                            <w:w w:val="105"/>
                            <w:sz w:val="18"/>
                            <w:szCs w:val="20"/>
                          </w:rPr>
                          <w:t xml:space="preserve"> </w:t>
                        </w:r>
                        <w:r w:rsidRPr="00C10C70">
                          <w:rPr>
                            <w:rFonts w:ascii="Arial Unicode MS" w:hAnsi="Arial Unicode MS"/>
                            <w:color w:val="FFFFFF"/>
                            <w:w w:val="105"/>
                            <w:sz w:val="18"/>
                            <w:szCs w:val="20"/>
                          </w:rPr>
                          <w:t>rights</w:t>
                        </w:r>
                        <w:r w:rsidRPr="00C10C70">
                          <w:rPr>
                            <w:rFonts w:ascii="Arial Unicode MS" w:hAnsi="Arial Unicode MS"/>
                            <w:color w:val="FFFFFF"/>
                            <w:spacing w:val="1"/>
                            <w:w w:val="105"/>
                            <w:sz w:val="18"/>
                            <w:szCs w:val="20"/>
                          </w:rPr>
                          <w:t xml:space="preserve"> </w:t>
                        </w:r>
                        <w:r w:rsidRPr="00C10C70">
                          <w:rPr>
                            <w:rFonts w:ascii="Arial Unicode MS" w:hAnsi="Arial Unicode MS"/>
                            <w:color w:val="FFFFFF"/>
                            <w:w w:val="105"/>
                            <w:sz w:val="18"/>
                            <w:szCs w:val="20"/>
                          </w:rPr>
                          <w:t>reserved.</w:t>
                        </w:r>
                      </w:p>
                      <w:p w:rsidR="00353D13" w:rsidP="008E2903" w:rsidRDefault="00353D13" w14:paraId="7ACF16AA" w14:textId="77777777"/>
                    </w:txbxContent>
                  </v:textbox>
                </v:shape>
              </v:group>
              <w10:wrap anchorx="page"/>
            </v:group>
          </w:pict>
        </mc:Fallback>
      </mc:AlternateContent>
    </w:r>
  </w:p>
  <w:p w14:paraId="345847A9" w14:textId="77777777" w:rsidR="00353D13" w:rsidRDefault="00353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69311" w14:textId="77777777" w:rsidR="00282AEB" w:rsidRDefault="00282AEB" w:rsidP="0027186E">
      <w:pPr>
        <w:spacing w:line="240" w:lineRule="auto"/>
      </w:pPr>
      <w:r>
        <w:separator/>
      </w:r>
    </w:p>
  </w:footnote>
  <w:footnote w:type="continuationSeparator" w:id="0">
    <w:p w14:paraId="32E61C0D" w14:textId="77777777" w:rsidR="00282AEB" w:rsidRDefault="00282AEB" w:rsidP="002718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33DC" w14:textId="77777777" w:rsidR="00353D13" w:rsidRDefault="00353D13">
    <w:pPr>
      <w:pStyle w:val="Header"/>
    </w:pPr>
    <w:r w:rsidRPr="00627842">
      <w:rPr>
        <w:rFonts w:ascii="Arial" w:hAnsi="Arial"/>
        <w:noProof/>
        <w:szCs w:val="20"/>
      </w:rPr>
      <w:drawing>
        <wp:anchor distT="0" distB="0" distL="114300" distR="114300" simplePos="0" relativeHeight="251659264" behindDoc="0" locked="0" layoutInCell="1" allowOverlap="1" wp14:anchorId="119D905D" wp14:editId="546FBBA6">
          <wp:simplePos x="0" y="0"/>
          <wp:positionH relativeFrom="margin">
            <wp:posOffset>-123825</wp:posOffset>
          </wp:positionH>
          <wp:positionV relativeFrom="margin">
            <wp:posOffset>-467995</wp:posOffset>
          </wp:positionV>
          <wp:extent cx="1257300" cy="721489"/>
          <wp:effectExtent l="0" t="0" r="0" b="254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721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C05CE"/>
    <w:multiLevelType w:val="hybridMultilevel"/>
    <w:tmpl w:val="2B9ECF7E"/>
    <w:lvl w:ilvl="0" w:tplc="C0E808EC">
      <w:start w:val="1"/>
      <w:numFmt w:val="bullet"/>
      <w:pStyle w:val="Bull1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55237"/>
    <w:multiLevelType w:val="hybridMultilevel"/>
    <w:tmpl w:val="E29C0954"/>
    <w:lvl w:ilvl="0" w:tplc="23AA7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802A2"/>
    <w:multiLevelType w:val="hybridMultilevel"/>
    <w:tmpl w:val="27FA0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4204F"/>
    <w:multiLevelType w:val="hybridMultilevel"/>
    <w:tmpl w:val="7A208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C75C6"/>
    <w:multiLevelType w:val="hybridMultilevel"/>
    <w:tmpl w:val="D90AF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47EE3"/>
    <w:multiLevelType w:val="hybridMultilevel"/>
    <w:tmpl w:val="55588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9201B"/>
    <w:multiLevelType w:val="hybridMultilevel"/>
    <w:tmpl w:val="C9DA3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86E"/>
    <w:rsid w:val="000014A4"/>
    <w:rsid w:val="0001063B"/>
    <w:rsid w:val="00010F67"/>
    <w:rsid w:val="00011ED4"/>
    <w:rsid w:val="00011F8C"/>
    <w:rsid w:val="00020FA3"/>
    <w:rsid w:val="000571B1"/>
    <w:rsid w:val="0007068E"/>
    <w:rsid w:val="00087D80"/>
    <w:rsid w:val="000A0A29"/>
    <w:rsid w:val="000A7EAE"/>
    <w:rsid w:val="000B62AA"/>
    <w:rsid w:val="000B6BA6"/>
    <w:rsid w:val="000F7A32"/>
    <w:rsid w:val="00101684"/>
    <w:rsid w:val="00137415"/>
    <w:rsid w:val="001377AB"/>
    <w:rsid w:val="00155989"/>
    <w:rsid w:val="00191DD2"/>
    <w:rsid w:val="001925B9"/>
    <w:rsid w:val="001A096B"/>
    <w:rsid w:val="001B09AC"/>
    <w:rsid w:val="001B3C0E"/>
    <w:rsid w:val="001F0A7A"/>
    <w:rsid w:val="00200DDC"/>
    <w:rsid w:val="00207E7A"/>
    <w:rsid w:val="00225D22"/>
    <w:rsid w:val="00245645"/>
    <w:rsid w:val="002457AC"/>
    <w:rsid w:val="00251189"/>
    <w:rsid w:val="00261C71"/>
    <w:rsid w:val="00270F6E"/>
    <w:rsid w:val="0027186E"/>
    <w:rsid w:val="00282AEB"/>
    <w:rsid w:val="002E5012"/>
    <w:rsid w:val="00305C0B"/>
    <w:rsid w:val="00353D13"/>
    <w:rsid w:val="003613F2"/>
    <w:rsid w:val="003837CD"/>
    <w:rsid w:val="0038580F"/>
    <w:rsid w:val="004104BC"/>
    <w:rsid w:val="00444E65"/>
    <w:rsid w:val="0045437F"/>
    <w:rsid w:val="0045690A"/>
    <w:rsid w:val="00473054"/>
    <w:rsid w:val="00491DDC"/>
    <w:rsid w:val="004A21BE"/>
    <w:rsid w:val="004D211A"/>
    <w:rsid w:val="004F725D"/>
    <w:rsid w:val="00526955"/>
    <w:rsid w:val="00550E8E"/>
    <w:rsid w:val="005A3B6B"/>
    <w:rsid w:val="005A77B5"/>
    <w:rsid w:val="005D6799"/>
    <w:rsid w:val="0061691C"/>
    <w:rsid w:val="00627842"/>
    <w:rsid w:val="006713C8"/>
    <w:rsid w:val="006741B9"/>
    <w:rsid w:val="00690EDA"/>
    <w:rsid w:val="0069123D"/>
    <w:rsid w:val="006B32CC"/>
    <w:rsid w:val="006C0029"/>
    <w:rsid w:val="006D3007"/>
    <w:rsid w:val="006F5A6B"/>
    <w:rsid w:val="00713ED7"/>
    <w:rsid w:val="007449BA"/>
    <w:rsid w:val="007B1606"/>
    <w:rsid w:val="007C4A46"/>
    <w:rsid w:val="007D16CC"/>
    <w:rsid w:val="00801899"/>
    <w:rsid w:val="00810B18"/>
    <w:rsid w:val="00813F6C"/>
    <w:rsid w:val="00814732"/>
    <w:rsid w:val="00834913"/>
    <w:rsid w:val="00865132"/>
    <w:rsid w:val="008E2903"/>
    <w:rsid w:val="00911181"/>
    <w:rsid w:val="009278B8"/>
    <w:rsid w:val="00963B93"/>
    <w:rsid w:val="00980B25"/>
    <w:rsid w:val="009B055A"/>
    <w:rsid w:val="009B1784"/>
    <w:rsid w:val="00A25DA8"/>
    <w:rsid w:val="00A41A1C"/>
    <w:rsid w:val="00A718F4"/>
    <w:rsid w:val="00A82BB8"/>
    <w:rsid w:val="00A872F3"/>
    <w:rsid w:val="00A91BB6"/>
    <w:rsid w:val="00A97195"/>
    <w:rsid w:val="00AC4EC1"/>
    <w:rsid w:val="00B14EE9"/>
    <w:rsid w:val="00B207E0"/>
    <w:rsid w:val="00B22A01"/>
    <w:rsid w:val="00B27972"/>
    <w:rsid w:val="00B27EB0"/>
    <w:rsid w:val="00B3689F"/>
    <w:rsid w:val="00BA3290"/>
    <w:rsid w:val="00BB5833"/>
    <w:rsid w:val="00BB68E9"/>
    <w:rsid w:val="00BB694C"/>
    <w:rsid w:val="00BC2261"/>
    <w:rsid w:val="00BD6BCC"/>
    <w:rsid w:val="00BF3AE8"/>
    <w:rsid w:val="00C10C70"/>
    <w:rsid w:val="00C54263"/>
    <w:rsid w:val="00C57694"/>
    <w:rsid w:val="00C6766C"/>
    <w:rsid w:val="00C720C9"/>
    <w:rsid w:val="00C72C4D"/>
    <w:rsid w:val="00CE452F"/>
    <w:rsid w:val="00D02E0B"/>
    <w:rsid w:val="00D12D95"/>
    <w:rsid w:val="00D55805"/>
    <w:rsid w:val="00D6271B"/>
    <w:rsid w:val="00D7196B"/>
    <w:rsid w:val="00D77377"/>
    <w:rsid w:val="00D833C1"/>
    <w:rsid w:val="00D838BB"/>
    <w:rsid w:val="00D8795B"/>
    <w:rsid w:val="00D925AD"/>
    <w:rsid w:val="00DB68A5"/>
    <w:rsid w:val="00DC6A43"/>
    <w:rsid w:val="00DC6ACE"/>
    <w:rsid w:val="00E204CB"/>
    <w:rsid w:val="00E434C3"/>
    <w:rsid w:val="00E52BF5"/>
    <w:rsid w:val="00E63923"/>
    <w:rsid w:val="00E73924"/>
    <w:rsid w:val="00EA59E4"/>
    <w:rsid w:val="00EA6AEF"/>
    <w:rsid w:val="00ED022C"/>
    <w:rsid w:val="00EF35EC"/>
    <w:rsid w:val="00F54D33"/>
    <w:rsid w:val="00F5673A"/>
    <w:rsid w:val="00F733AF"/>
    <w:rsid w:val="00F76319"/>
    <w:rsid w:val="00F82A94"/>
    <w:rsid w:val="00F837BC"/>
    <w:rsid w:val="00F9555F"/>
    <w:rsid w:val="00FB40E3"/>
    <w:rsid w:val="2A1FE9BE"/>
    <w:rsid w:val="3292D77F"/>
    <w:rsid w:val="4505EFBF"/>
    <w:rsid w:val="56EB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B21B48"/>
  <w15:docId w15:val="{49ABC7B4-5594-4DD8-BD23-8F0150AC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7186E"/>
    <w:pPr>
      <w:spacing w:after="0" w:line="288" w:lineRule="auto"/>
    </w:pPr>
    <w:rPr>
      <w:rFonts w:ascii="Franklin Gothic Book" w:eastAsia="Times New Roman" w:hAnsi="Franklin Gothic Book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qFormat/>
    <w:rsid w:val="0027186E"/>
    <w:pPr>
      <w:spacing w:before="160" w:after="160"/>
    </w:pPr>
  </w:style>
  <w:style w:type="character" w:customStyle="1" w:styleId="PlainTextChar">
    <w:name w:val="Plain Text Char"/>
    <w:basedOn w:val="DefaultParagraphFont"/>
    <w:link w:val="PlainText"/>
    <w:uiPriority w:val="99"/>
    <w:rsid w:val="0027186E"/>
    <w:rPr>
      <w:rFonts w:ascii="Franklin Gothic Book" w:eastAsia="Times New Roman" w:hAnsi="Franklin Gothic Book" w:cs="Arial"/>
      <w:sz w:val="24"/>
      <w:szCs w:val="24"/>
    </w:rPr>
  </w:style>
  <w:style w:type="paragraph" w:styleId="Caption">
    <w:name w:val="caption"/>
    <w:basedOn w:val="Normal"/>
    <w:next w:val="Normal"/>
    <w:uiPriority w:val="3"/>
    <w:unhideWhenUsed/>
    <w:qFormat/>
    <w:rsid w:val="0027186E"/>
    <w:pPr>
      <w:keepNext/>
      <w:keepLines/>
      <w:spacing w:before="80" w:after="80" w:line="240" w:lineRule="auto"/>
    </w:pPr>
    <w:rPr>
      <w:b/>
      <w:i/>
      <w:iCs/>
      <w:color w:val="44546A" w:themeColor="text2"/>
      <w:sz w:val="20"/>
      <w:szCs w:val="18"/>
    </w:rPr>
  </w:style>
  <w:style w:type="character" w:styleId="PlaceholderText">
    <w:name w:val="Placeholder Text"/>
    <w:basedOn w:val="DefaultParagraphFont"/>
    <w:uiPriority w:val="99"/>
    <w:unhideWhenUsed/>
    <w:rsid w:val="0027186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7186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86E"/>
    <w:rPr>
      <w:rFonts w:ascii="Franklin Gothic Book" w:eastAsia="Times New Roman" w:hAnsi="Franklin Gothic Book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186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86E"/>
    <w:rPr>
      <w:rFonts w:ascii="Franklin Gothic Book" w:eastAsia="Times New Roman" w:hAnsi="Franklin Gothic Book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5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9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989"/>
    <w:rPr>
      <w:rFonts w:ascii="Franklin Gothic Book" w:eastAsia="Times New Roman" w:hAnsi="Franklin Gothic Book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989"/>
    <w:rPr>
      <w:rFonts w:ascii="Franklin Gothic Book" w:eastAsia="Times New Roman" w:hAnsi="Franklin Gothic Book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9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98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598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437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5437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437F"/>
    <w:rPr>
      <w:rFonts w:ascii="Franklin Gothic Book" w:eastAsia="Times New Roman" w:hAnsi="Franklin Gothic Book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437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3054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3054"/>
    <w:rPr>
      <w:rFonts w:ascii="Franklin Gothic Book" w:eastAsia="Times New Roman" w:hAnsi="Franklin Gothic Book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73054"/>
    <w:rPr>
      <w:vertAlign w:val="superscript"/>
    </w:rPr>
  </w:style>
  <w:style w:type="paragraph" w:customStyle="1" w:styleId="Bull1">
    <w:name w:val="Bull1"/>
    <w:qFormat/>
    <w:rsid w:val="00491DDC"/>
    <w:pPr>
      <w:numPr>
        <w:numId w:val="4"/>
      </w:numPr>
      <w:spacing w:before="80" w:after="80" w:line="288" w:lineRule="auto"/>
    </w:pPr>
    <w:rPr>
      <w:rFonts w:ascii="Franklin Gothic Book" w:eastAsia="Times New Roman" w:hAnsi="Franklin Gothic Book" w:cs="Arial"/>
      <w:sz w:val="24"/>
      <w:szCs w:val="24"/>
    </w:rPr>
  </w:style>
  <w:style w:type="paragraph" w:customStyle="1" w:styleId="TabHeader">
    <w:name w:val="TabHeader"/>
    <w:qFormat/>
    <w:rsid w:val="00491DDC"/>
    <w:pPr>
      <w:keepNext/>
      <w:keepLines/>
      <w:spacing w:before="40" w:after="40" w:line="240" w:lineRule="auto"/>
    </w:pPr>
    <w:rPr>
      <w:rFonts w:ascii="Franklin Gothic Book" w:eastAsia="Times New Roman" w:hAnsi="Franklin Gothic Book" w:cs="Arial"/>
      <w:b/>
      <w:bCs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925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health.state.mn.us/communities/practice/resources/phqitoolbox/prioritizationmatrix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7EFBDA95B2B46B0A6866E0540268C" ma:contentTypeVersion="21" ma:contentTypeDescription="Create a new document." ma:contentTypeScope="" ma:versionID="779afd5fd369812bb8a506ce2b389dd5">
  <xsd:schema xmlns:xsd="http://www.w3.org/2001/XMLSchema" xmlns:xs="http://www.w3.org/2001/XMLSchema" xmlns:p="http://schemas.microsoft.com/office/2006/metadata/properties" xmlns:ns2="dd8ec8d9-3d88-43f6-89ef-3f3e008921ba" xmlns:ns3="e7dc5524-a1ce-4623-873e-957bfb0e89d8" targetNamespace="http://schemas.microsoft.com/office/2006/metadata/properties" ma:root="true" ma:fieldsID="72575aa749188dd4ed51be35293c3f43" ns2:_="" ns3:_="">
    <xsd:import namespace="dd8ec8d9-3d88-43f6-89ef-3f3e008921ba"/>
    <xsd:import namespace="e7dc5524-a1ce-4623-873e-957bfb0e8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ec8d9-3d88-43f6-89ef-3f3e00892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ccf53fd-c5c4-40d6-a514-56fab81c8f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c5524-a1ce-4623-873e-957bfb0e89d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da7c3bb-5fa0-4afb-88a0-7856a13f5e77}" ma:internalName="TaxCatchAll" ma:showField="CatchAllData" ma:web="e7dc5524-a1ce-4623-873e-957bfb0e89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8ec8d9-3d88-43f6-89ef-3f3e008921ba">
      <Terms xmlns="http://schemas.microsoft.com/office/infopath/2007/PartnerControls"/>
    </lcf76f155ced4ddcb4097134ff3c332f>
    <TaxCatchAll xmlns="e7dc5524-a1ce-4623-873e-957bfb0e89d8" xsi:nil="true"/>
  </documentManagement>
</p:properties>
</file>

<file path=customXml/itemProps1.xml><?xml version="1.0" encoding="utf-8"?>
<ds:datastoreItem xmlns:ds="http://schemas.openxmlformats.org/officeDocument/2006/customXml" ds:itemID="{704DBC53-EEB4-403C-84BE-A508B89BC3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9167EF-CCA0-4F9D-A3B1-D98927A81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ec8d9-3d88-43f6-89ef-3f3e008921ba"/>
    <ds:schemaRef ds:uri="e7dc5524-a1ce-4623-873e-957bfb0e8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A7463E-C331-4F43-9FE9-803E86305BD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506BDF4-DEC8-4CD0-A57A-ADA3834A72E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071871C-61E8-4DB7-BDEA-09A03BD3BFB1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7dc5524-a1ce-4623-873e-957bfb0e89d8"/>
    <ds:schemaRef ds:uri="dd8ec8d9-3d88-43f6-89ef-3f3e008921ba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611</Words>
  <Characters>3485</Characters>
  <Application>Microsoft Office Word</Application>
  <DocSecurity>0</DocSecurity>
  <Lines>29</Lines>
  <Paragraphs>8</Paragraphs>
  <ScaleCrop>false</ScaleCrop>
  <Company>Abbott Laboratories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 Brock</dc:creator>
  <cp:lastModifiedBy>Christina Badaracco</cp:lastModifiedBy>
  <cp:revision>9</cp:revision>
  <dcterms:created xsi:type="dcterms:W3CDTF">2021-02-15T13:20:00Z</dcterms:created>
  <dcterms:modified xsi:type="dcterms:W3CDTF">2023-01-11T04:39:00Z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0x010100F617EFBDA95B2B46B0A6866E0540268C</vt:lpwstr>
  </property>
  <property fmtid="{D5CDD505-2E9C-101B-9397-08002B2CF9AE}" pid="3" name="MediaServiceImageTags">
    <vt:lpwstr/>
  </property>
</Properties>
</file>